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E72AE" w:rsidRPr="003E5D2D" w:rsidRDefault="00CE72AE" w:rsidP="003E5D2D">
      <w:pPr>
        <w:pStyle w:val="2"/>
      </w:pPr>
      <w:r w:rsidRPr="00CE72AE">
        <w:t>第</w:t>
      </w:r>
      <w:r w:rsidRPr="00CE72AE">
        <w:t>40</w:t>
      </w:r>
      <w:r w:rsidRPr="00CE72AE">
        <w:t>课时</w:t>
      </w:r>
      <w:r>
        <w:t xml:space="preserve">　</w:t>
      </w:r>
      <w:r w:rsidRPr="00CE72AE">
        <w:t>植物生长素和其他植物激素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902"/>
      </w:tblGrid>
      <w:tr w:rsidR="00E32C42" w:rsidRPr="00191EBF" w:rsidTr="00333528">
        <w:trPr>
          <w:jc w:val="center"/>
        </w:trPr>
        <w:tc>
          <w:tcPr>
            <w:tcW w:w="816" w:type="dxa"/>
            <w:shd w:val="clear" w:color="auto" w:fill="auto"/>
            <w:vAlign w:val="center"/>
          </w:tcPr>
          <w:p w:rsidR="00E32C42" w:rsidRDefault="00E32C42"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课标</w:t>
            </w:r>
          </w:p>
          <w:p w:rsidR="00E32C42" w:rsidRPr="00191EBF" w:rsidRDefault="00E32C42" w:rsidP="00333528">
            <w:pPr>
              <w:pStyle w:val="a3"/>
              <w:snapToGrid w:val="0"/>
              <w:spacing w:line="360" w:lineRule="auto"/>
              <w:jc w:val="center"/>
              <w:rPr>
                <w:rFonts w:ascii="Times New Roman" w:hAnsi="Times New Roman" w:cs="Times New Roman"/>
              </w:rPr>
            </w:pPr>
            <w:r w:rsidRPr="00191EBF">
              <w:rPr>
                <w:rFonts w:ascii="Times New Roman" w:eastAsia="黑体" w:hAnsi="Times New Roman" w:cs="Times New Roman"/>
              </w:rPr>
              <w:t>要求</w:t>
            </w:r>
          </w:p>
        </w:tc>
        <w:tc>
          <w:tcPr>
            <w:tcW w:w="6902" w:type="dxa"/>
            <w:shd w:val="clear" w:color="auto" w:fill="auto"/>
            <w:vAlign w:val="center"/>
          </w:tcPr>
          <w:p w:rsidR="00E32C42" w:rsidRPr="00191EBF" w:rsidRDefault="00E32C42" w:rsidP="00333528">
            <w:pPr>
              <w:pStyle w:val="a3"/>
              <w:snapToGrid w:val="0"/>
              <w:spacing w:line="360" w:lineRule="auto"/>
              <w:jc w:val="left"/>
              <w:rPr>
                <w:rFonts w:hAnsi="宋体" w:cs="宋体"/>
              </w:rPr>
            </w:pPr>
            <w:r w:rsidRPr="00191EBF">
              <w:rPr>
                <w:rFonts w:ascii="Times New Roman" w:hAnsi="Times New Roman" w:cs="Times New Roman"/>
              </w:rPr>
              <w:t>1.</w:t>
            </w:r>
            <w:r w:rsidRPr="00191EBF">
              <w:rPr>
                <w:rFonts w:ascii="Times New Roman" w:hAnsi="Times New Roman" w:cs="Times New Roman"/>
              </w:rPr>
              <w:t>概述科学家经过不断的探索，发现了植物生长素，并揭示了它在调节植物生长时表现出既能促进生长、也能抑制生长的作用特点。</w:t>
            </w:r>
            <w:r w:rsidRPr="00191EBF">
              <w:rPr>
                <w:rFonts w:ascii="Times New Roman" w:hAnsi="Times New Roman" w:cs="Times New Roman"/>
              </w:rPr>
              <w:t>2.</w:t>
            </w:r>
            <w:r w:rsidRPr="00191EBF">
              <w:rPr>
                <w:rFonts w:ascii="Times New Roman" w:hAnsi="Times New Roman" w:cs="Times New Roman"/>
              </w:rPr>
              <w:t>举例说明几种主要植物激素的作用，这些激素相互作用、共同实现对植物生命活动的调节。</w:t>
            </w:r>
          </w:p>
        </w:tc>
      </w:tr>
      <w:tr w:rsidR="00E32C42" w:rsidRPr="00191EBF" w:rsidTr="00333528">
        <w:trPr>
          <w:jc w:val="center"/>
        </w:trPr>
        <w:tc>
          <w:tcPr>
            <w:tcW w:w="816" w:type="dxa"/>
            <w:vMerge w:val="restart"/>
            <w:shd w:val="clear" w:color="auto" w:fill="auto"/>
            <w:vAlign w:val="center"/>
          </w:tcPr>
          <w:p w:rsidR="00E32C42" w:rsidRDefault="00E32C42"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考情</w:t>
            </w:r>
          </w:p>
          <w:p w:rsidR="00E32C42" w:rsidRPr="00191EBF" w:rsidRDefault="00E32C42"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分析</w:t>
            </w:r>
          </w:p>
        </w:tc>
        <w:tc>
          <w:tcPr>
            <w:tcW w:w="6902" w:type="dxa"/>
            <w:shd w:val="clear" w:color="auto" w:fill="auto"/>
            <w:vAlign w:val="center"/>
          </w:tcPr>
          <w:p w:rsidR="00E32C42" w:rsidRPr="00191EBF" w:rsidRDefault="00E32C42" w:rsidP="00333528">
            <w:pPr>
              <w:pStyle w:val="a3"/>
              <w:snapToGrid w:val="0"/>
              <w:spacing w:line="360" w:lineRule="auto"/>
              <w:jc w:val="left"/>
              <w:rPr>
                <w:rFonts w:ascii="Times New Roman" w:hAnsi="Times New Roman" w:cs="Times New Roman" w:hint="eastAsia"/>
              </w:rPr>
            </w:pPr>
            <w:r w:rsidRPr="00191EBF">
              <w:rPr>
                <w:rFonts w:ascii="Times New Roman" w:hAnsi="Times New Roman" w:cs="Times New Roman"/>
              </w:rPr>
              <w:t>1.</w:t>
            </w:r>
            <w:r w:rsidRPr="00191EBF">
              <w:rPr>
                <w:rFonts w:ascii="Times New Roman" w:hAnsi="Times New Roman" w:cs="Times New Roman"/>
              </w:rPr>
              <w:t>生长素合成、运输与分布：</w:t>
            </w:r>
            <w:r w:rsidRPr="00191EBF">
              <w:rPr>
                <w:rFonts w:ascii="Times New Roman" w:hAnsi="Times New Roman" w:cs="Times New Roman"/>
              </w:rPr>
              <w:t>2025·</w:t>
            </w:r>
            <w:r w:rsidRPr="00191EBF">
              <w:rPr>
                <w:rFonts w:ascii="Times New Roman" w:hAnsi="Times New Roman" w:cs="Times New Roman"/>
              </w:rPr>
              <w:t>河南</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山东</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全国甲</w:t>
            </w:r>
            <w:r w:rsidRPr="00191EBF">
              <w:rPr>
                <w:rFonts w:ascii="Times New Roman" w:hAnsi="Times New Roman" w:cs="Times New Roman"/>
              </w:rPr>
              <w:t>·T2</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天津</w:t>
            </w:r>
            <w:r w:rsidRPr="00191EBF">
              <w:rPr>
                <w:rFonts w:ascii="Times New Roman" w:hAnsi="Times New Roman" w:cs="Times New Roman"/>
              </w:rPr>
              <w:t>·T15</w:t>
            </w:r>
            <w:r>
              <w:rPr>
                <w:rFonts w:ascii="Times New Roman" w:hAnsi="Times New Roman" w:cs="Times New Roman" w:hint="eastAsia"/>
              </w:rPr>
              <w:t xml:space="preserve">　</w:t>
            </w:r>
            <w:r w:rsidRPr="00191EBF">
              <w:rPr>
                <w:rFonts w:ascii="Times New Roman" w:hAnsi="Times New Roman" w:cs="Times New Roman"/>
              </w:rPr>
              <w:t>2021·</w:t>
            </w:r>
            <w:r w:rsidRPr="00191EBF">
              <w:rPr>
                <w:rFonts w:ascii="Times New Roman" w:hAnsi="Times New Roman" w:cs="Times New Roman"/>
              </w:rPr>
              <w:t>重庆</w:t>
            </w:r>
            <w:r w:rsidRPr="00191EBF">
              <w:rPr>
                <w:rFonts w:ascii="Times New Roman" w:hAnsi="Times New Roman" w:cs="Times New Roman"/>
              </w:rPr>
              <w:t>·T18</w:t>
            </w:r>
          </w:p>
        </w:tc>
      </w:tr>
      <w:tr w:rsidR="00E32C42" w:rsidRPr="00191EBF" w:rsidTr="00333528">
        <w:trPr>
          <w:jc w:val="center"/>
        </w:trPr>
        <w:tc>
          <w:tcPr>
            <w:tcW w:w="816" w:type="dxa"/>
            <w:vMerge/>
            <w:shd w:val="clear" w:color="auto" w:fill="auto"/>
            <w:vAlign w:val="center"/>
          </w:tcPr>
          <w:p w:rsidR="00E32C42" w:rsidRPr="00191EBF" w:rsidRDefault="00E32C42" w:rsidP="00333528">
            <w:pPr>
              <w:pStyle w:val="a3"/>
              <w:snapToGrid w:val="0"/>
              <w:spacing w:line="360" w:lineRule="auto"/>
              <w:jc w:val="center"/>
              <w:rPr>
                <w:rFonts w:ascii="Times New Roman" w:hAnsi="Times New Roman" w:cs="Times New Roman"/>
              </w:rPr>
            </w:pPr>
          </w:p>
        </w:tc>
        <w:tc>
          <w:tcPr>
            <w:tcW w:w="6902" w:type="dxa"/>
            <w:shd w:val="clear" w:color="auto" w:fill="auto"/>
            <w:vAlign w:val="center"/>
          </w:tcPr>
          <w:p w:rsidR="00E32C42" w:rsidRPr="00191EBF" w:rsidRDefault="00E32C42"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2.</w:t>
            </w:r>
            <w:r w:rsidRPr="00191EBF">
              <w:rPr>
                <w:rFonts w:ascii="Times New Roman" w:hAnsi="Times New Roman" w:cs="Times New Roman"/>
              </w:rPr>
              <w:t>生长素的生理作用：</w:t>
            </w:r>
            <w:r w:rsidRPr="00191EBF">
              <w:rPr>
                <w:rFonts w:ascii="Times New Roman" w:hAnsi="Times New Roman" w:cs="Times New Roman"/>
              </w:rPr>
              <w:t>2025·</w:t>
            </w:r>
            <w:r w:rsidRPr="00191EBF">
              <w:rPr>
                <w:rFonts w:ascii="Times New Roman" w:hAnsi="Times New Roman" w:cs="Times New Roman"/>
              </w:rPr>
              <w:t>四川</w:t>
            </w:r>
            <w:r w:rsidRPr="00191EBF">
              <w:rPr>
                <w:rFonts w:ascii="Times New Roman" w:hAnsi="Times New Roman" w:cs="Times New Roman"/>
              </w:rPr>
              <w:t>·T14</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甘肃</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河北</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全国甲</w:t>
            </w:r>
            <w:r w:rsidRPr="00191EBF">
              <w:rPr>
                <w:rFonts w:ascii="Times New Roman" w:hAnsi="Times New Roman" w:cs="Times New Roman"/>
              </w:rPr>
              <w:t>·T3</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福建</w:t>
            </w:r>
            <w:r w:rsidRPr="00191EBF">
              <w:rPr>
                <w:rFonts w:ascii="Times New Roman" w:hAnsi="Times New Roman" w:cs="Times New Roman"/>
              </w:rPr>
              <w:t>·T14</w:t>
            </w:r>
            <w:r>
              <w:rPr>
                <w:rFonts w:ascii="Times New Roman" w:hAnsi="Times New Roman" w:cs="Times New Roman"/>
              </w:rPr>
              <w:t xml:space="preserve">　</w:t>
            </w:r>
            <w:r w:rsidRPr="00191EBF">
              <w:rPr>
                <w:rFonts w:ascii="Times New Roman" w:hAnsi="Times New Roman" w:cs="Times New Roman"/>
              </w:rPr>
              <w:t>2020·</w:t>
            </w:r>
            <w:r w:rsidRPr="00191EBF">
              <w:rPr>
                <w:rFonts w:ascii="Times New Roman" w:hAnsi="Times New Roman" w:cs="Times New Roman"/>
              </w:rPr>
              <w:t>全国</w:t>
            </w:r>
            <w:r w:rsidRPr="00191EBF">
              <w:rPr>
                <w:rFonts w:hAnsi="宋体" w:cs="Times New Roman"/>
              </w:rPr>
              <w:t>Ⅲ</w:t>
            </w:r>
            <w:r w:rsidRPr="00191EBF">
              <w:rPr>
                <w:rFonts w:ascii="Times New Roman" w:hAnsi="Times New Roman" w:cs="Times New Roman"/>
              </w:rPr>
              <w:t>·T2</w:t>
            </w:r>
          </w:p>
        </w:tc>
      </w:tr>
      <w:tr w:rsidR="00E32C42" w:rsidRPr="00191EBF" w:rsidTr="00333528">
        <w:trPr>
          <w:jc w:val="center"/>
        </w:trPr>
        <w:tc>
          <w:tcPr>
            <w:tcW w:w="816" w:type="dxa"/>
            <w:vMerge/>
            <w:shd w:val="clear" w:color="auto" w:fill="auto"/>
            <w:vAlign w:val="center"/>
          </w:tcPr>
          <w:p w:rsidR="00E32C42" w:rsidRPr="00191EBF" w:rsidRDefault="00E32C42" w:rsidP="00333528">
            <w:pPr>
              <w:pStyle w:val="a3"/>
              <w:snapToGrid w:val="0"/>
              <w:spacing w:line="360" w:lineRule="auto"/>
              <w:jc w:val="left"/>
              <w:rPr>
                <w:rFonts w:ascii="Times New Roman" w:hAnsi="Times New Roman" w:cs="Times New Roman" w:hint="eastAsia"/>
              </w:rPr>
            </w:pPr>
          </w:p>
        </w:tc>
        <w:tc>
          <w:tcPr>
            <w:tcW w:w="6902" w:type="dxa"/>
            <w:shd w:val="clear" w:color="auto" w:fill="auto"/>
            <w:vAlign w:val="center"/>
          </w:tcPr>
          <w:p w:rsidR="00E32C42" w:rsidRPr="00191EBF" w:rsidRDefault="00E32C42"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3.</w:t>
            </w:r>
            <w:r w:rsidRPr="00191EBF">
              <w:rPr>
                <w:rFonts w:ascii="Times New Roman" w:hAnsi="Times New Roman" w:cs="Times New Roman"/>
              </w:rPr>
              <w:t>其他植物激素的种类和作用：</w:t>
            </w:r>
            <w:r w:rsidRPr="00191EBF">
              <w:rPr>
                <w:rFonts w:ascii="Times New Roman" w:hAnsi="Times New Roman" w:cs="Times New Roman"/>
              </w:rPr>
              <w:t>2025·</w:t>
            </w:r>
            <w:r w:rsidRPr="00191EBF">
              <w:rPr>
                <w:rFonts w:ascii="Times New Roman" w:hAnsi="Times New Roman" w:cs="Times New Roman"/>
              </w:rPr>
              <w:t>北京</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云南</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湖南</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全国甲</w:t>
            </w:r>
            <w:r w:rsidRPr="00191EBF">
              <w:rPr>
                <w:rFonts w:ascii="Times New Roman" w:hAnsi="Times New Roman" w:cs="Times New Roman"/>
              </w:rPr>
              <w:t>·T3</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河北</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山东</w:t>
            </w:r>
            <w:r w:rsidRPr="00191EBF">
              <w:rPr>
                <w:rFonts w:ascii="Times New Roman" w:hAnsi="Times New Roman" w:cs="Times New Roman"/>
              </w:rPr>
              <w:t>·T9</w:t>
            </w:r>
          </w:p>
        </w:tc>
      </w:tr>
      <w:tr w:rsidR="00E32C42" w:rsidRPr="00191EBF" w:rsidTr="00333528">
        <w:trPr>
          <w:jc w:val="center"/>
        </w:trPr>
        <w:tc>
          <w:tcPr>
            <w:tcW w:w="816" w:type="dxa"/>
            <w:vMerge/>
            <w:shd w:val="clear" w:color="auto" w:fill="auto"/>
            <w:vAlign w:val="center"/>
          </w:tcPr>
          <w:p w:rsidR="00E32C42" w:rsidRPr="00191EBF" w:rsidRDefault="00E32C42" w:rsidP="00333528">
            <w:pPr>
              <w:pStyle w:val="a3"/>
              <w:snapToGrid w:val="0"/>
              <w:spacing w:line="360" w:lineRule="auto"/>
              <w:jc w:val="left"/>
              <w:rPr>
                <w:rFonts w:ascii="Times New Roman" w:hAnsi="Times New Roman" w:cs="Times New Roman"/>
              </w:rPr>
            </w:pPr>
          </w:p>
        </w:tc>
        <w:tc>
          <w:tcPr>
            <w:tcW w:w="6902" w:type="dxa"/>
            <w:shd w:val="clear" w:color="auto" w:fill="auto"/>
            <w:vAlign w:val="center"/>
          </w:tcPr>
          <w:p w:rsidR="00E32C42" w:rsidRPr="00191EBF" w:rsidRDefault="00E32C42" w:rsidP="00333528">
            <w:pPr>
              <w:pStyle w:val="a3"/>
              <w:snapToGrid w:val="0"/>
              <w:spacing w:line="360" w:lineRule="auto"/>
              <w:jc w:val="left"/>
              <w:rPr>
                <w:rFonts w:ascii="Times New Roman" w:hAnsi="Times New Roman" w:cs="Times New Roman" w:hint="eastAsia"/>
              </w:rPr>
            </w:pPr>
            <w:r w:rsidRPr="00191EBF">
              <w:rPr>
                <w:rFonts w:ascii="Times New Roman" w:hAnsi="Times New Roman" w:cs="Times New Roman"/>
              </w:rPr>
              <w:t>4.</w:t>
            </w:r>
            <w:r w:rsidRPr="00191EBF">
              <w:rPr>
                <w:rFonts w:ascii="Times New Roman" w:hAnsi="Times New Roman" w:cs="Times New Roman"/>
              </w:rPr>
              <w:t>植物激素间的相互作用、与植物激素有关的实验设计：</w:t>
            </w:r>
            <w:r w:rsidRPr="00191EBF">
              <w:rPr>
                <w:rFonts w:ascii="Times New Roman" w:hAnsi="Times New Roman" w:cs="Times New Roman"/>
              </w:rPr>
              <w:t>2025·</w:t>
            </w:r>
            <w:r w:rsidRPr="00191EBF">
              <w:rPr>
                <w:rFonts w:ascii="Times New Roman" w:hAnsi="Times New Roman" w:cs="Times New Roman"/>
              </w:rPr>
              <w:t>山东</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陕晋宁青</w:t>
            </w:r>
            <w:r w:rsidRPr="00191EBF">
              <w:rPr>
                <w:rFonts w:ascii="Times New Roman" w:hAnsi="Times New Roman" w:cs="Times New Roman"/>
              </w:rPr>
              <w:t>·T2</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山东</w:t>
            </w:r>
            <w:r w:rsidRPr="00191EBF">
              <w:rPr>
                <w:rFonts w:ascii="Times New Roman" w:hAnsi="Times New Roman" w:cs="Times New Roman"/>
              </w:rPr>
              <w:t>·T10</w:t>
            </w:r>
            <w:r>
              <w:rPr>
                <w:rFonts w:ascii="Times New Roman" w:hAnsi="Times New Roman" w:cs="Times New Roman" w:hint="eastAsia"/>
              </w:rPr>
              <w:t xml:space="preserve">　</w:t>
            </w:r>
            <w:r w:rsidRPr="00191EBF">
              <w:rPr>
                <w:rFonts w:ascii="Times New Roman" w:hAnsi="Times New Roman" w:cs="Times New Roman"/>
              </w:rPr>
              <w:t>2023·</w:t>
            </w:r>
            <w:r w:rsidRPr="00191EBF">
              <w:rPr>
                <w:rFonts w:ascii="Times New Roman" w:hAnsi="Times New Roman" w:cs="Times New Roman"/>
              </w:rPr>
              <w:t>江苏</w:t>
            </w:r>
            <w:r w:rsidRPr="00191EBF">
              <w:rPr>
                <w:rFonts w:ascii="Times New Roman" w:hAnsi="Times New Roman" w:cs="Times New Roman"/>
              </w:rPr>
              <w:t>·T5</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新课标</w:t>
            </w:r>
            <w:r w:rsidRPr="00191EBF">
              <w:rPr>
                <w:rFonts w:ascii="Times New Roman" w:hAnsi="Times New Roman" w:cs="Times New Roman"/>
              </w:rPr>
              <w:t>·T31</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北京</w:t>
            </w:r>
            <w:r w:rsidRPr="00191EBF">
              <w:rPr>
                <w:rFonts w:ascii="Times New Roman" w:hAnsi="Times New Roman" w:cs="Times New Roman"/>
              </w:rPr>
              <w:t>·T8</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重庆</w:t>
            </w:r>
            <w:r w:rsidRPr="00191EBF">
              <w:rPr>
                <w:rFonts w:ascii="Times New Roman" w:hAnsi="Times New Roman" w:cs="Times New Roman"/>
              </w:rPr>
              <w:t>·T15</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湖南</w:t>
            </w:r>
            <w:r w:rsidRPr="00191EBF">
              <w:rPr>
                <w:rFonts w:ascii="Times New Roman" w:hAnsi="Times New Roman" w:cs="Times New Roman"/>
              </w:rPr>
              <w:t>·T16</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北京</w:t>
            </w:r>
            <w:r w:rsidRPr="00191EBF">
              <w:rPr>
                <w:rFonts w:ascii="Times New Roman" w:hAnsi="Times New Roman" w:cs="Times New Roman"/>
              </w:rPr>
              <w:t>·T17</w:t>
            </w:r>
            <w:r>
              <w:rPr>
                <w:rFonts w:ascii="Times New Roman" w:hAnsi="Times New Roman" w:cs="Times New Roman" w:hint="eastAsia"/>
              </w:rPr>
              <w:t xml:space="preserve">　</w:t>
            </w:r>
            <w:r w:rsidRPr="00191EBF">
              <w:rPr>
                <w:rFonts w:ascii="Times New Roman" w:hAnsi="Times New Roman" w:cs="Times New Roman"/>
              </w:rPr>
              <w:t>2022·</w:t>
            </w:r>
            <w:r w:rsidRPr="00191EBF">
              <w:rPr>
                <w:rFonts w:ascii="Times New Roman" w:hAnsi="Times New Roman" w:cs="Times New Roman"/>
              </w:rPr>
              <w:t>重庆</w:t>
            </w:r>
            <w:r w:rsidRPr="00191EBF">
              <w:rPr>
                <w:rFonts w:ascii="Times New Roman" w:hAnsi="Times New Roman" w:cs="Times New Roman"/>
              </w:rPr>
              <w:t>·T16</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海南</w:t>
            </w:r>
            <w:r w:rsidRPr="00191EBF">
              <w:rPr>
                <w:rFonts w:ascii="Times New Roman" w:hAnsi="Times New Roman" w:cs="Times New Roman"/>
              </w:rPr>
              <w:t>·T19</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江苏</w:t>
            </w:r>
            <w:r w:rsidRPr="00191EBF">
              <w:rPr>
                <w:rFonts w:ascii="Times New Roman" w:hAnsi="Times New Roman" w:cs="Times New Roman"/>
              </w:rPr>
              <w:t>·T17</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湖南</w:t>
            </w:r>
            <w:r w:rsidRPr="00191EBF">
              <w:rPr>
                <w:rFonts w:ascii="Times New Roman" w:hAnsi="Times New Roman" w:cs="Times New Roman"/>
              </w:rPr>
              <w:t>·T14</w:t>
            </w:r>
          </w:p>
        </w:tc>
      </w:tr>
    </w:tbl>
    <w:p w:rsidR="003E5D2D" w:rsidRPr="00E32C42" w:rsidRDefault="003E5D2D" w:rsidP="00AA1854">
      <w:pPr>
        <w:pStyle w:val="a3"/>
        <w:tabs>
          <w:tab w:val="left" w:pos="3402"/>
        </w:tabs>
        <w:adjustRightInd w:val="0"/>
        <w:snapToGrid w:val="0"/>
        <w:spacing w:line="360" w:lineRule="auto"/>
        <w:rPr>
          <w:rFonts w:ascii="Times New Roman" w:hAnsi="Times New Roman" w:cs="Times New Roman"/>
        </w:rPr>
      </w:pPr>
    </w:p>
    <w:p w:rsidR="00CE72AE" w:rsidRDefault="00CE72AE" w:rsidP="003E5D2D">
      <w:pPr>
        <w:pStyle w:val="3"/>
      </w:pPr>
      <w:r w:rsidRPr="00CE72AE">
        <w:t>考点一</w:t>
      </w:r>
      <w:r>
        <w:t xml:space="preserve">　</w:t>
      </w:r>
      <w:r w:rsidRPr="00CE72AE">
        <w:t>生长素的发现过程和生长素的合成</w:t>
      </w:r>
      <w:r>
        <w:t>、</w:t>
      </w:r>
      <w:r w:rsidRPr="00CE72AE">
        <w:t>运输与分布</w:t>
      </w:r>
    </w:p>
    <w:p w:rsidR="00CE72AE" w:rsidRDefault="00E52DC9" w:rsidP="003E5D2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整合必备知识教师</w:instrText>
      </w:r>
      <w:r w:rsidR="00564E81">
        <w:rPr>
          <w:rFonts w:ascii="Times New Roman" w:hAnsi="Times New Roman" w:cs="Times New Roman" w:hint="eastAsia"/>
        </w:rPr>
        <w:instrText>A.TIF"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生长素的发现过程</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达尔文父子的实验</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\\5-67.TIF"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\\5-67.TIF"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\\5-67.TIF"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word\\5-67.TIF"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word\\5-67.TIF"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word\\5-67.TIF"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word\\5-67.TIF"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\\5-67.TIF"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\\5-67.TIF"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26" type="#_x0000_t75" style="width:227.95pt;height:123.7pt">
            <v:imagedata r:id="rId8" r:href="rId9"/>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鲍森</w:t>
      </w:r>
      <w:r w:rsidRPr="00CE72AE">
        <w:rPr>
          <w:rFonts w:ascii="Times New Roman" w:hAnsi="Times New Roman" w:cs="Times New Roman"/>
        </w:rPr>
        <w:t>·</w:t>
      </w:r>
      <w:r w:rsidRPr="00CE72AE">
        <w:rPr>
          <w:rFonts w:ascii="Times New Roman" w:hAnsi="Times New Roman" w:cs="Times New Roman"/>
        </w:rPr>
        <w:t>詹森的实验</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\\5-68.TIF"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\\5-68.TIF"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\\5-68.TIF"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word\\5-68.TIF"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word\\5-68.TIF"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word\\5-68.TIF"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word\\5-68.TIF"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\\5-68.TIF"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\\5-68.TIF"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27" type="#_x0000_t75" style="width:226.6pt;height:57pt">
            <v:imagedata r:id="rId10" r:href="rId11"/>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Pr="003E5D2D" w:rsidRDefault="00E32C42" w:rsidP="0004309F">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CE72AE">
        <w:rPr>
          <w:rFonts w:ascii="Times New Roman" w:eastAsia="黑体" w:hAnsi="Times New Roman" w:cs="Times New Roman"/>
        </w:rPr>
        <w:t xml:space="preserve">　</w:t>
      </w:r>
      <w:r w:rsidR="00CE72AE" w:rsidRPr="003E5D2D">
        <w:rPr>
          <w:rFonts w:ascii="Times New Roman" w:eastAsia="仿宋_GB2312" w:hAnsi="Times New Roman" w:cs="Times New Roman"/>
        </w:rPr>
        <w:t>从对照实验设计的单一变量原则角度分析，该实验的不足之处在于没有遵循单一变量原则，无法排除琼脂片可能导致胚芽鞘生长的结论。</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拜尔的实验</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\\5-69.TIF"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\\5-69.TIF"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\\5-69.TIF"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word\\5-69.TIF"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word\\5-69.TIF"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word\\5-69.TIF"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word\\5-69.TIF"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\\5-69.TIF"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\\5-69.TIF"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28" type="#_x0000_t75" style="width:226.6pt;height:60.05pt">
            <v:imagedata r:id="rId12" r:href="rId13"/>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该实验在黑暗中进行的目的是</w:t>
      </w:r>
      <w:r w:rsidRPr="00CE72AE">
        <w:rPr>
          <w:rFonts w:ascii="Times New Roman" w:hAnsi="Times New Roman" w:cs="Times New Roman"/>
          <w:u w:val="single"/>
        </w:rPr>
        <w:t>排除光照可能对实验结果造成的影响</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4</w:t>
      </w:r>
      <w:r>
        <w:rPr>
          <w:rFonts w:ascii="Times New Roman" w:hAnsi="Times New Roman" w:cs="Times New Roman"/>
        </w:rPr>
        <w:t>)</w:t>
      </w:r>
      <w:r w:rsidRPr="00CE72AE">
        <w:rPr>
          <w:rFonts w:ascii="Times New Roman" w:hAnsi="Times New Roman" w:cs="Times New Roman"/>
        </w:rPr>
        <w:t>温特的实验</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\\5-70.TIF"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\\5-70.TIF"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\\5-70.TIF"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word\\5-70.TIF"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word\\5-70.TIF"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word\\5-70.TIF"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word\\5-70.TIF"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\\5-70.TIF"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\\5-70.</w:instrText>
      </w:r>
      <w:r w:rsidR="00564E81">
        <w:rPr>
          <w:rFonts w:ascii="Times New Roman" w:hAnsi="Times New Roman" w:cs="Times New Roman" w:hint="eastAsia"/>
        </w:rPr>
        <w:instrText>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29" type="#_x0000_t75" style="width:226.6pt;height:102.9pt">
            <v:imagedata r:id="rId14" r:href="rId15"/>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E32C42" w:rsidP="0004309F">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归纳总结</w:t>
      </w:r>
      <w:r w:rsidR="00CE72AE">
        <w:rPr>
          <w:rFonts w:ascii="Times New Roman" w:eastAsia="仿宋_GB2312" w:hAnsi="Times New Roman" w:cs="Times New Roman"/>
        </w:rPr>
        <w:t xml:space="preserve">　</w:t>
      </w:r>
      <w:r w:rsidR="00CE72AE" w:rsidRPr="00CE72AE">
        <w:rPr>
          <w:rFonts w:ascii="Times New Roman" w:eastAsia="仿宋_GB2312" w:hAnsi="Times New Roman" w:cs="Times New Roman"/>
        </w:rPr>
        <w:t>从胚芽鞘系列实验可以得出的结论</w:t>
      </w:r>
    </w:p>
    <w:p w:rsidR="00CE72AE" w:rsidRDefault="00CE72AE" w:rsidP="0004309F">
      <w:pPr>
        <w:pStyle w:val="a3"/>
        <w:tabs>
          <w:tab w:val="left" w:pos="3402"/>
        </w:tabs>
        <w:adjustRightInd w:val="0"/>
        <w:snapToGrid w:val="0"/>
        <w:spacing w:line="360" w:lineRule="auto"/>
        <w:rPr>
          <w:rFonts w:ascii="Times New Roman" w:eastAsia="仿宋_GB2312" w:hAnsi="Times New Roman" w:cs="Times New Roman"/>
        </w:rPr>
      </w:pPr>
      <w:r w:rsidRPr="00CE72AE">
        <w:rPr>
          <w:rFonts w:eastAsia="仿宋_GB2312" w:hAnsi="宋体" w:cs="Times New Roman"/>
        </w:rPr>
        <w:t>①</w:t>
      </w:r>
      <w:r w:rsidRPr="00CE72AE">
        <w:rPr>
          <w:rFonts w:ascii="Times New Roman" w:eastAsia="仿宋_GB2312" w:hAnsi="Times New Roman" w:cs="Times New Roman"/>
        </w:rPr>
        <w:t>胚芽鞘感光的部位：胚芽鞘尖端。</w:t>
      </w:r>
    </w:p>
    <w:p w:rsidR="00CE72AE" w:rsidRDefault="00CE72AE" w:rsidP="0004309F">
      <w:pPr>
        <w:pStyle w:val="a3"/>
        <w:tabs>
          <w:tab w:val="left" w:pos="3402"/>
        </w:tabs>
        <w:adjustRightInd w:val="0"/>
        <w:snapToGrid w:val="0"/>
        <w:spacing w:line="360" w:lineRule="auto"/>
        <w:rPr>
          <w:rFonts w:ascii="Times New Roman" w:eastAsia="仿宋_GB2312" w:hAnsi="Times New Roman" w:cs="Times New Roman"/>
        </w:rPr>
      </w:pPr>
      <w:r w:rsidRPr="00CE72AE">
        <w:rPr>
          <w:rFonts w:eastAsia="仿宋_GB2312" w:hAnsi="宋体" w:cs="Times New Roman"/>
        </w:rPr>
        <w:t>②</w:t>
      </w:r>
      <w:r w:rsidRPr="00CE72AE">
        <w:rPr>
          <w:rFonts w:ascii="Times New Roman" w:eastAsia="仿宋_GB2312" w:hAnsi="Times New Roman" w:cs="Times New Roman"/>
        </w:rPr>
        <w:t>胚芽鞘弯曲生长的部位：尖端以下的部位。</w:t>
      </w:r>
    </w:p>
    <w:p w:rsidR="00CE72AE" w:rsidRDefault="00CE72AE" w:rsidP="0004309F">
      <w:pPr>
        <w:pStyle w:val="a3"/>
        <w:tabs>
          <w:tab w:val="left" w:pos="3402"/>
        </w:tabs>
        <w:adjustRightInd w:val="0"/>
        <w:snapToGrid w:val="0"/>
        <w:spacing w:line="360" w:lineRule="auto"/>
        <w:rPr>
          <w:rFonts w:ascii="Times New Roman" w:eastAsia="仿宋_GB2312" w:hAnsi="Times New Roman" w:cs="Times New Roman"/>
        </w:rPr>
      </w:pPr>
      <w:r w:rsidRPr="00CE72AE">
        <w:rPr>
          <w:rFonts w:eastAsia="仿宋_GB2312" w:hAnsi="宋体" w:cs="Times New Roman"/>
        </w:rPr>
        <w:t>③</w:t>
      </w:r>
      <w:r w:rsidRPr="00CE72AE">
        <w:rPr>
          <w:rFonts w:ascii="Times New Roman" w:eastAsia="仿宋_GB2312" w:hAnsi="Times New Roman" w:cs="Times New Roman"/>
        </w:rPr>
        <w:t>生长素产生的部位：胚芽鞘的尖端。</w:t>
      </w:r>
    </w:p>
    <w:p w:rsidR="00CE72AE" w:rsidRDefault="00CE72AE" w:rsidP="0004309F">
      <w:pPr>
        <w:pStyle w:val="a3"/>
        <w:tabs>
          <w:tab w:val="left" w:pos="3402"/>
        </w:tabs>
        <w:adjustRightInd w:val="0"/>
        <w:snapToGrid w:val="0"/>
        <w:spacing w:line="360" w:lineRule="auto"/>
        <w:rPr>
          <w:rFonts w:ascii="Times New Roman" w:eastAsia="仿宋_GB2312" w:hAnsi="Times New Roman" w:cs="Times New Roman"/>
        </w:rPr>
      </w:pPr>
      <w:r w:rsidRPr="00CE72AE">
        <w:rPr>
          <w:rFonts w:eastAsia="仿宋_GB2312" w:hAnsi="宋体" w:cs="Times New Roman"/>
        </w:rPr>
        <w:t>④</w:t>
      </w:r>
      <w:r w:rsidRPr="00CE72AE">
        <w:rPr>
          <w:rFonts w:ascii="Times New Roman" w:eastAsia="仿宋_GB2312" w:hAnsi="Times New Roman" w:cs="Times New Roman"/>
        </w:rPr>
        <w:t>生长素横向运输的部位：胚芽鞘的尖端。</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eastAsia="仿宋_GB2312" w:hAnsi="宋体" w:cs="Times New Roman"/>
        </w:rPr>
        <w:t>⑤</w:t>
      </w:r>
      <w:r w:rsidRPr="00CE72AE">
        <w:rPr>
          <w:rFonts w:ascii="Times New Roman" w:eastAsia="仿宋_GB2312" w:hAnsi="Times New Roman" w:cs="Times New Roman"/>
        </w:rPr>
        <w:t>胚芽鞘弯曲生长的原因：尖端下部生长素分布不均匀。</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植物激素的概念</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\\5-71.TIF"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\\5-71.TIF"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\\5-71.TIF"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word\\5-71.TIF"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word\\5-71.TIF"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word\\5-71.TIF"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word\\5-71.TIF"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\\5-71.TIF"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 xml:space="preserve">\\5-71.TIF" \* </w:instrText>
      </w:r>
      <w:r w:rsidR="00564E81">
        <w:rPr>
          <w:rFonts w:ascii="Times New Roman" w:hAnsi="Times New Roman" w:cs="Times New Roman" w:hint="eastAsia"/>
        </w:rPr>
        <w:instrText>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0" type="#_x0000_t75" style="width:198.75pt;height:92.3pt">
            <v:imagedata r:id="rId16" r:href="rId17"/>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生长素的合成</w:t>
      </w:r>
      <w:r>
        <w:rPr>
          <w:rFonts w:ascii="Times New Roman" w:hAnsi="Times New Roman" w:cs="Times New Roman"/>
        </w:rPr>
        <w:t>、</w:t>
      </w:r>
      <w:r w:rsidRPr="00CE72AE">
        <w:rPr>
          <w:rFonts w:ascii="Times New Roman" w:hAnsi="Times New Roman" w:cs="Times New Roman"/>
        </w:rPr>
        <w:t>运输与分布</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\\5-72.TIF"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\\5-72.TIF"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\\5-72.TIF"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word\\5-72.TIF"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word\\5-72.TIF"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word\\5-72.TIF"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word\\5-72.TIF"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\\5-72.TIF"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\\5-72.TIF"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1" type="#_x0000_t75" style="width:226.6pt;height:191.25pt">
            <v:imagedata r:id="rId18" r:href="rId19"/>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4</w:t>
      </w:r>
      <w:r>
        <w:rPr>
          <w:rFonts w:ascii="Times New Roman" w:hAnsi="Times New Roman" w:cs="Times New Roman"/>
        </w:rPr>
        <w:t>．</w:t>
      </w:r>
      <w:r w:rsidRPr="00CE72AE">
        <w:rPr>
          <w:rFonts w:ascii="Times New Roman" w:hAnsi="Times New Roman" w:cs="Times New Roman"/>
        </w:rPr>
        <w:t>植物向光性的原因</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\\5-73.TIF"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\\5-73.TIF"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\\5-73.TIF"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word\\5-73.TIF"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word\\5-73.TIF"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word\\5-73.TIF"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word\\5-73.TIF"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\\5-73.TIF"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\\5-73.TIF"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2" type="#_x0000_t75" style="width:225.7pt;height:163pt">
            <v:imagedata r:id="rId20" r:href="rId21"/>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Pr="003E5D2D" w:rsidRDefault="00E32C42" w:rsidP="0004309F">
      <w:pPr>
        <w:pStyle w:val="a3"/>
        <w:tabs>
          <w:tab w:val="left" w:pos="3402"/>
        </w:tabs>
        <w:adjustRightInd w:val="0"/>
        <w:snapToGrid w:val="0"/>
        <w:spacing w:line="360" w:lineRule="auto"/>
        <w:rPr>
          <w:rFonts w:ascii="Times New Roman" w:hAnsi="Times New Roman" w:cs="Times New Roman"/>
        </w:rPr>
      </w:pPr>
      <w:r w:rsidRPr="00E32C42">
        <w:rPr>
          <w:rFonts w:ascii="Times New Roman" w:eastAsia="黑体" w:hAnsi="Times New Roman" w:cs="Times New Roman" w:hint="eastAsia"/>
        </w:rPr>
        <w:t>归纳</w:t>
      </w:r>
      <w:r w:rsidRPr="00E32C42">
        <w:rPr>
          <w:rFonts w:ascii="Times New Roman" w:eastAsia="黑体" w:hAnsi="Times New Roman" w:cs="Times New Roman"/>
        </w:rPr>
        <w:t>提升</w:t>
      </w:r>
      <w:r w:rsidR="00CE72AE">
        <w:rPr>
          <w:rFonts w:ascii="Times New Roman" w:hAnsi="Times New Roman" w:cs="Times New Roman"/>
        </w:rPr>
        <w:t xml:space="preserve">　</w:t>
      </w:r>
      <w:r w:rsidR="00CE72AE" w:rsidRPr="00CE72AE">
        <w:rPr>
          <w:rFonts w:ascii="Times New Roman" w:hAnsi="Times New Roman" w:cs="Times New Roman"/>
        </w:rPr>
        <w:t>植物激素与动物激素的异同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3690"/>
        <w:gridCol w:w="3690"/>
      </w:tblGrid>
      <w:tr w:rsidR="00CE72AE" w:rsidRPr="00CE72AE" w:rsidTr="00CE72AE">
        <w:trPr>
          <w:jc w:val="center"/>
        </w:trPr>
        <w:tc>
          <w:tcPr>
            <w:tcW w:w="1236"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项目</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植物激素</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动物激素</w:t>
            </w:r>
          </w:p>
        </w:tc>
      </w:tr>
      <w:tr w:rsidR="00CE72AE" w:rsidRPr="00CE72AE" w:rsidTr="00CE72AE">
        <w:trPr>
          <w:jc w:val="center"/>
        </w:trPr>
        <w:tc>
          <w:tcPr>
            <w:tcW w:w="1236"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合成部位</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无专门的分泌器官</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内分泌腺或内分泌细胞</w:t>
            </w:r>
          </w:p>
        </w:tc>
      </w:tr>
      <w:tr w:rsidR="00CE72AE" w:rsidRPr="00CE72AE" w:rsidTr="00CE72AE">
        <w:trPr>
          <w:jc w:val="center"/>
        </w:trPr>
        <w:tc>
          <w:tcPr>
            <w:tcW w:w="1236"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作用部位</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没有特定的器官</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特定的器官、组织</w:t>
            </w:r>
          </w:p>
        </w:tc>
      </w:tr>
      <w:tr w:rsidR="00CE72AE" w:rsidRPr="00CE72AE" w:rsidTr="00CE72AE">
        <w:trPr>
          <w:jc w:val="center"/>
        </w:trPr>
        <w:tc>
          <w:tcPr>
            <w:tcW w:w="1236"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运输途径</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极性运输、非极性运输</w:t>
            </w:r>
            <w:r>
              <w:rPr>
                <w:rFonts w:ascii="Times New Roman" w:eastAsia="仿宋_GB2312" w:hAnsi="Times New Roman" w:cs="Times New Roman"/>
              </w:rPr>
              <w:t>(</w:t>
            </w:r>
            <w:r w:rsidRPr="00CE72AE">
              <w:rPr>
                <w:rFonts w:ascii="Times New Roman" w:eastAsia="仿宋_GB2312" w:hAnsi="Times New Roman" w:cs="Times New Roman"/>
              </w:rPr>
              <w:t>如横向运输</w:t>
            </w:r>
            <w:r>
              <w:rPr>
                <w:rFonts w:ascii="Times New Roman" w:eastAsia="仿宋_GB2312" w:hAnsi="Times New Roman" w:cs="Times New Roman"/>
              </w:rPr>
              <w:t>)</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随血液</w:t>
            </w:r>
            <w:r>
              <w:rPr>
                <w:rFonts w:ascii="Times New Roman" w:eastAsia="仿宋_GB2312" w:hAnsi="Times New Roman" w:cs="Times New Roman"/>
              </w:rPr>
              <w:t>(</w:t>
            </w:r>
            <w:r w:rsidRPr="00CE72AE">
              <w:rPr>
                <w:rFonts w:ascii="Times New Roman" w:eastAsia="仿宋_GB2312" w:hAnsi="Times New Roman" w:cs="Times New Roman"/>
              </w:rPr>
              <w:t>体液</w:t>
            </w:r>
            <w:r>
              <w:rPr>
                <w:rFonts w:ascii="Times New Roman" w:eastAsia="仿宋_GB2312" w:hAnsi="Times New Roman" w:cs="Times New Roman"/>
              </w:rPr>
              <w:t>)</w:t>
            </w:r>
            <w:r w:rsidRPr="00CE72AE">
              <w:rPr>
                <w:rFonts w:ascii="Times New Roman" w:eastAsia="仿宋_GB2312" w:hAnsi="Times New Roman" w:cs="Times New Roman"/>
              </w:rPr>
              <w:t>循环运输</w:t>
            </w:r>
          </w:p>
        </w:tc>
      </w:tr>
      <w:tr w:rsidR="00CE72AE" w:rsidTr="00CE72AE">
        <w:trPr>
          <w:jc w:val="center"/>
        </w:trPr>
        <w:tc>
          <w:tcPr>
            <w:tcW w:w="1236"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化学本质</w:t>
            </w:r>
          </w:p>
        </w:tc>
        <w:tc>
          <w:tcPr>
            <w:tcW w:w="3690"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eastAsia="仿宋_GB2312" w:hAnsi="Times New Roman" w:cs="Times New Roman"/>
              </w:rPr>
            </w:pPr>
            <w:r w:rsidRPr="00CE72AE">
              <w:rPr>
                <w:rFonts w:ascii="Times New Roman" w:eastAsia="仿宋_GB2312" w:hAnsi="Times New Roman" w:cs="Times New Roman"/>
              </w:rPr>
              <w:t>有机小分子</w:t>
            </w:r>
          </w:p>
        </w:tc>
        <w:tc>
          <w:tcPr>
            <w:tcW w:w="3690" w:type="dxa"/>
            <w:shd w:val="clear" w:color="auto" w:fill="auto"/>
            <w:vAlign w:val="center"/>
          </w:tcPr>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eastAsia="仿宋_GB2312" w:hAnsi="Times New Roman" w:cs="Times New Roman"/>
              </w:rPr>
              <w:t>蛋白质类、类固醇、氨基酸衍生物等</w:t>
            </w:r>
          </w:p>
        </w:tc>
      </w:tr>
    </w:tbl>
    <w:p w:rsidR="003E5D2D" w:rsidRDefault="003E5D2D" w:rsidP="0004309F">
      <w:pPr>
        <w:pStyle w:val="a3"/>
        <w:tabs>
          <w:tab w:val="left" w:pos="3402"/>
        </w:tabs>
        <w:adjustRightInd w:val="0"/>
        <w:snapToGrid w:val="0"/>
        <w:spacing w:line="360" w:lineRule="auto"/>
        <w:rPr>
          <w:rFonts w:ascii="Times New Roman" w:hAnsi="Times New Roman" w:cs="Times New Roman"/>
        </w:rPr>
      </w:pPr>
    </w:p>
    <w:p w:rsidR="00CE72AE" w:rsidRDefault="00E52DC9"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自我诊断教师</w:instrText>
      </w:r>
      <w:r w:rsidR="00564E81">
        <w:rPr>
          <w:rFonts w:ascii="Times New Roman" w:hAnsi="Times New Roman" w:cs="Times New Roman" w:hint="eastAsia"/>
        </w:rPr>
        <w:instrText>0.tif"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3" type="#_x0000_t75" style="width:58.3pt;height:16.35pt">
            <v:imagedata r:id="rId22" r:href="rId23"/>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1</w:t>
      </w:r>
      <w:r>
        <w:rPr>
          <w:rFonts w:ascii="Times New Roman" w:eastAsia="楷体_GB2312" w:hAnsi="Times New Roman" w:cs="Times New Roman"/>
        </w:rPr>
        <w:t>)</w:t>
      </w:r>
      <w:r w:rsidRPr="00CE72AE">
        <w:rPr>
          <w:rFonts w:ascii="Times New Roman" w:eastAsia="楷体_GB2312" w:hAnsi="Times New Roman" w:cs="Times New Roman"/>
        </w:rPr>
        <w:t>温特</w:t>
      </w:r>
      <w:r>
        <w:rPr>
          <w:rFonts w:ascii="Times New Roman" w:eastAsia="楷体_GB2312" w:hAnsi="Times New Roman" w:cs="Times New Roman"/>
        </w:rPr>
        <w:t>(</w:t>
      </w:r>
      <w:r w:rsidRPr="00CE72AE">
        <w:rPr>
          <w:rFonts w:ascii="Times New Roman" w:eastAsia="楷体_GB2312" w:hAnsi="Times New Roman" w:cs="Times New Roman"/>
        </w:rPr>
        <w:t>F.W.Went</w:t>
      </w:r>
      <w:r>
        <w:rPr>
          <w:rFonts w:ascii="Times New Roman" w:eastAsia="楷体_GB2312" w:hAnsi="Times New Roman" w:cs="Times New Roman"/>
        </w:rPr>
        <w:t>)</w:t>
      </w:r>
      <w:r w:rsidRPr="00CE72AE">
        <w:rPr>
          <w:rFonts w:ascii="Times New Roman" w:eastAsia="楷体_GB2312" w:hAnsi="Times New Roman" w:cs="Times New Roman"/>
        </w:rPr>
        <w:t>证明胚芽鞘产生促进生长的化学物质未采用同位素标记法</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江苏，</w:t>
      </w:r>
      <w:r w:rsidRPr="00CE72AE">
        <w:rPr>
          <w:rFonts w:ascii="Times New Roman" w:eastAsia="楷体_GB2312" w:hAnsi="Times New Roman" w:cs="Times New Roman"/>
        </w:rPr>
        <w:t>20D</w:t>
      </w:r>
      <w:r w:rsidRPr="00CE72AE">
        <w:rPr>
          <w:rFonts w:ascii="Times New Roman" w:eastAsia="楷体_GB2312" w:hAnsi="Times New Roman" w:cs="Times New Roman"/>
        </w:rPr>
        <w:t>改编</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Pr="003E5D2D" w:rsidRDefault="00CE72AE" w:rsidP="0004309F">
      <w:pPr>
        <w:pStyle w:val="a3"/>
        <w:tabs>
          <w:tab w:val="left" w:pos="3402"/>
        </w:tabs>
        <w:adjustRightInd w:val="0"/>
        <w:snapToGrid w:val="0"/>
        <w:spacing w:line="360" w:lineRule="auto"/>
        <w:rPr>
          <w:rFonts w:ascii="Times New Roman" w:eastAsia="楷体_GB2312" w:hAnsi="Times New Roman" w:cs="Times New Roman"/>
        </w:rPr>
      </w:pPr>
      <w:r w:rsidRPr="003E5D2D">
        <w:rPr>
          <w:rFonts w:ascii="Times New Roman" w:eastAsia="楷体_GB2312" w:hAnsi="Times New Roman" w:cs="Times New Roman"/>
        </w:rPr>
        <w:t>(2)</w:t>
      </w:r>
      <w:r w:rsidRPr="003E5D2D">
        <w:rPr>
          <w:rFonts w:ascii="Times New Roman" w:eastAsia="楷体_GB2312" w:hAnsi="Times New Roman" w:cs="Times New Roman"/>
        </w:rPr>
        <w:t>生长素的极性运输不需要</w:t>
      </w:r>
      <w:r w:rsidRPr="003E5D2D">
        <w:rPr>
          <w:rFonts w:ascii="Times New Roman" w:eastAsia="楷体_GB2312" w:hAnsi="Times New Roman" w:cs="Times New Roman"/>
        </w:rPr>
        <w:t>ATP</w:t>
      </w:r>
      <w:r w:rsidRPr="003E5D2D">
        <w:rPr>
          <w:rFonts w:ascii="Times New Roman" w:eastAsia="楷体_GB2312" w:hAnsi="Times New Roman" w:cs="Times New Roman"/>
        </w:rPr>
        <w:t>水解提供能量</w:t>
      </w:r>
      <w:r w:rsidRPr="003E5D2D">
        <w:rPr>
          <w:rFonts w:ascii="Times New Roman" w:eastAsia="楷体_GB2312" w:hAnsi="Times New Roman" w:cs="Times New Roman"/>
        </w:rPr>
        <w:t>(2019·</w:t>
      </w:r>
      <w:r w:rsidRPr="003E5D2D">
        <w:rPr>
          <w:rFonts w:ascii="Times New Roman" w:eastAsia="楷体_GB2312" w:hAnsi="Times New Roman" w:cs="Times New Roman"/>
        </w:rPr>
        <w:t>天津，</w:t>
      </w:r>
      <w:r w:rsidRPr="003E5D2D">
        <w:rPr>
          <w:rFonts w:ascii="Times New Roman" w:eastAsia="楷体_GB2312" w:hAnsi="Times New Roman" w:cs="Times New Roman"/>
        </w:rPr>
        <w:t>2B</w:t>
      </w:r>
      <w:r w:rsidRPr="003E5D2D">
        <w:rPr>
          <w:rFonts w:ascii="Times New Roman" w:eastAsia="楷体_GB2312" w:hAnsi="Times New Roman" w:cs="Times New Roman"/>
        </w:rPr>
        <w:t>改编</w:t>
      </w:r>
      <w:r w:rsidRPr="003E5D2D">
        <w:rPr>
          <w:rFonts w:ascii="Times New Roman" w:eastAsia="楷体_GB2312" w:hAnsi="Times New Roman" w:cs="Times New Roman"/>
        </w:rPr>
        <w:t>)(</w:t>
      </w:r>
      <w:r w:rsidRPr="003E5D2D">
        <w:rPr>
          <w:rFonts w:ascii="Times New Roman" w:eastAsia="楷体_GB2312" w:hAnsi="Times New Roman" w:cs="Times New Roman"/>
        </w:rPr>
        <w:t xml:space="preserve">　</w:t>
      </w:r>
      <w:r w:rsidRPr="003E5D2D">
        <w:rPr>
          <w:rFonts w:eastAsia="楷体_GB2312" w:hAnsi="宋体" w:cs="Times New Roman"/>
        </w:rPr>
        <w:t>×</w:t>
      </w:r>
      <w:r w:rsidRPr="003E5D2D">
        <w:rPr>
          <w:rFonts w:ascii="Times New Roman" w:eastAsia="楷体_GB2312" w:hAnsi="Times New Roman" w:cs="Times New Roman"/>
        </w:rPr>
        <w:t xml:space="preserve">　</w:t>
      </w:r>
      <w:r w:rsidRPr="003E5D2D">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生长素的极性运输是主动运输，在幼嫩组织中从形态学上端运输到形态学下端，需要</w:t>
      </w:r>
      <w:r w:rsidRPr="00CE72AE">
        <w:rPr>
          <w:rFonts w:ascii="Times New Roman" w:eastAsia="仿宋_GB2312" w:hAnsi="Times New Roman" w:cs="Times New Roman"/>
        </w:rPr>
        <w:t>ATP</w:t>
      </w:r>
      <w:r w:rsidRPr="00CE72AE">
        <w:rPr>
          <w:rFonts w:ascii="Times New Roman" w:eastAsia="仿宋_GB2312" w:hAnsi="Times New Roman" w:cs="Times New Roman"/>
        </w:rPr>
        <w:t>提供能量。</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3</w:t>
      </w:r>
      <w:r>
        <w:rPr>
          <w:rFonts w:ascii="Times New Roman" w:eastAsia="楷体_GB2312" w:hAnsi="Times New Roman" w:cs="Times New Roman"/>
        </w:rPr>
        <w:t>)</w:t>
      </w:r>
      <w:r w:rsidRPr="00CE72AE">
        <w:rPr>
          <w:rFonts w:ascii="Times New Roman" w:eastAsia="楷体_GB2312" w:hAnsi="Times New Roman" w:cs="Times New Roman"/>
        </w:rPr>
        <w:t>成熟茎韧皮部中的生长素可以进行非极性运输</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Pr="003E5D2D" w:rsidRDefault="00CE72AE" w:rsidP="0004309F">
      <w:pPr>
        <w:pStyle w:val="a3"/>
        <w:tabs>
          <w:tab w:val="left" w:pos="3402"/>
        </w:tabs>
        <w:adjustRightInd w:val="0"/>
        <w:snapToGrid w:val="0"/>
        <w:spacing w:line="360" w:lineRule="auto"/>
        <w:rPr>
          <w:rFonts w:ascii="Times New Roman" w:eastAsia="楷体_GB2312" w:hAnsi="Times New Roman" w:cs="Times New Roman"/>
        </w:rPr>
      </w:pPr>
      <w:r w:rsidRPr="003E5D2D">
        <w:rPr>
          <w:rFonts w:ascii="Times New Roman" w:eastAsia="楷体_GB2312" w:hAnsi="Times New Roman" w:cs="Times New Roman"/>
        </w:rPr>
        <w:t>(4)</w:t>
      </w:r>
      <w:r w:rsidRPr="003E5D2D">
        <w:rPr>
          <w:rFonts w:eastAsia="楷体_GB2312" w:hAnsi="宋体" w:cs="Times New Roman"/>
        </w:rPr>
        <w:t>“</w:t>
      </w:r>
      <w:r w:rsidRPr="003E5D2D">
        <w:rPr>
          <w:rFonts w:ascii="Times New Roman" w:eastAsia="楷体_GB2312" w:hAnsi="Times New Roman" w:cs="Times New Roman"/>
        </w:rPr>
        <w:t>更无柳絮因风起，唯有葵花向日倾</w:t>
      </w:r>
      <w:r w:rsidRPr="003E5D2D">
        <w:rPr>
          <w:rFonts w:eastAsia="楷体_GB2312" w:hAnsi="宋体" w:cs="Times New Roman"/>
        </w:rPr>
        <w:t>”</w:t>
      </w:r>
      <w:r w:rsidRPr="003E5D2D">
        <w:rPr>
          <w:rFonts w:ascii="Times New Roman" w:eastAsia="楷体_GB2312" w:hAnsi="Times New Roman" w:cs="Times New Roman"/>
        </w:rPr>
        <w:t>可体现植物的向光性</w:t>
      </w:r>
      <w:r w:rsidRPr="003E5D2D">
        <w:rPr>
          <w:rFonts w:ascii="Times New Roman" w:eastAsia="楷体_GB2312" w:hAnsi="Times New Roman" w:cs="Times New Roman"/>
        </w:rPr>
        <w:t>(2021·</w:t>
      </w:r>
      <w:r w:rsidRPr="003E5D2D">
        <w:rPr>
          <w:rFonts w:ascii="Times New Roman" w:eastAsia="楷体_GB2312" w:hAnsi="Times New Roman" w:cs="Times New Roman"/>
        </w:rPr>
        <w:t>福建，</w:t>
      </w:r>
      <w:r w:rsidRPr="003E5D2D">
        <w:rPr>
          <w:rFonts w:ascii="Times New Roman" w:eastAsia="楷体_GB2312" w:hAnsi="Times New Roman" w:cs="Times New Roman"/>
        </w:rPr>
        <w:t>8A)(</w:t>
      </w:r>
      <w:r w:rsidRPr="003E5D2D">
        <w:rPr>
          <w:rFonts w:ascii="Times New Roman" w:eastAsia="楷体_GB2312" w:hAnsi="Times New Roman" w:cs="Times New Roman"/>
        </w:rPr>
        <w:t xml:space="preserve">　</w:t>
      </w:r>
      <w:r w:rsidRPr="003E5D2D">
        <w:rPr>
          <w:rFonts w:eastAsia="楷体_GB2312" w:hAnsi="宋体" w:cs="Times New Roman"/>
        </w:rPr>
        <w:t>√</w:t>
      </w:r>
      <w:r w:rsidRPr="003E5D2D">
        <w:rPr>
          <w:rFonts w:ascii="Times New Roman" w:eastAsia="楷体_GB2312" w:hAnsi="Times New Roman" w:cs="Times New Roman"/>
        </w:rPr>
        <w:t xml:space="preserve">　</w:t>
      </w:r>
      <w:r w:rsidRPr="003E5D2D">
        <w:rPr>
          <w:rFonts w:ascii="Times New Roman" w:eastAsia="楷体_GB2312" w:hAnsi="Times New Roman" w:cs="Times New Roman"/>
        </w:rPr>
        <w:t>)</w:t>
      </w:r>
    </w:p>
    <w:p w:rsidR="00CE72AE" w:rsidRDefault="00E52DC9" w:rsidP="003E5D2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形成解题能力教师</w:instrText>
      </w:r>
      <w:r w:rsidR="00564E81">
        <w:rPr>
          <w:rFonts w:ascii="Times New Roman" w:hAnsi="Times New Roman" w:cs="Times New Roman" w:hint="eastAsia"/>
        </w:rPr>
        <w:instrText>.TIF"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4" type="#_x0000_t75" style="width:99.4pt;height:36.65pt">
            <v:imagedata r:id="rId24" r:href="rId25"/>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1</w:t>
      </w:r>
      <w:r>
        <w:rPr>
          <w:rFonts w:ascii="Times New Roman" w:hAnsi="Times New Roman" w:cs="Times New Roman"/>
        </w:rPr>
        <w:t>．</w:t>
      </w:r>
      <w:r w:rsidRPr="00CE72AE">
        <w:rPr>
          <w:rFonts w:ascii="Times New Roman" w:eastAsia="黑体" w:hAnsi="Times New Roman" w:cs="Times New Roman"/>
        </w:rPr>
        <w:t>生长素的极性运输</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为了检测生长素的运输方向</w:t>
      </w:r>
      <w:r>
        <w:rPr>
          <w:rFonts w:ascii="Times New Roman" w:hAnsi="Times New Roman" w:cs="Times New Roman"/>
        </w:rPr>
        <w:t>，</w:t>
      </w:r>
      <w:r w:rsidRPr="00CE72AE">
        <w:rPr>
          <w:rFonts w:ascii="Times New Roman" w:hAnsi="Times New Roman" w:cs="Times New Roman"/>
        </w:rPr>
        <w:t>某生物兴趣小组设计并完成了如下实验</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\\SG82.TIF"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\\SG82.TIF"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\\SG82.TIF"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word\\SG82.TIF"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word\\SG82.TIF"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word\\SG82.TIF"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word\\SG82.TIF"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\\SG82.TIF"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\\SG82.TIF"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5" type="#_x0000_t75" style="width:220pt;height:152.85pt">
            <v:imagedata r:id="rId26" r:href="rId27"/>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一段时间后</w:t>
      </w:r>
      <w:r>
        <w:rPr>
          <w:rFonts w:ascii="Times New Roman" w:hAnsi="Times New Roman" w:cs="Times New Roman"/>
        </w:rPr>
        <w:t>，</w:t>
      </w:r>
      <w:r w:rsidRPr="00CE72AE">
        <w:rPr>
          <w:rFonts w:ascii="Times New Roman" w:hAnsi="Times New Roman" w:cs="Times New Roman"/>
        </w:rPr>
        <w:t>受体琼脂块中检测到了放射性</w:t>
      </w:r>
      <w:r>
        <w:rPr>
          <w:rFonts w:ascii="Times New Roman" w:hAnsi="Times New Roman" w:cs="Times New Roman"/>
        </w:rPr>
        <w:t>。</w:t>
      </w:r>
      <w:r w:rsidRPr="00CE72AE">
        <w:rPr>
          <w:rFonts w:ascii="Times New Roman" w:hAnsi="Times New Roman" w:cs="Times New Roman"/>
        </w:rPr>
        <w:t>根据实验设计及结果</w:t>
      </w:r>
      <w:r>
        <w:rPr>
          <w:rFonts w:ascii="Times New Roman" w:hAnsi="Times New Roman" w:cs="Times New Roman"/>
        </w:rPr>
        <w:t>，</w:t>
      </w:r>
      <w:r w:rsidRPr="00CE72AE">
        <w:rPr>
          <w:rFonts w:ascii="Times New Roman" w:hAnsi="Times New Roman" w:cs="Times New Roman"/>
        </w:rPr>
        <w:t>该小组同学得出了以下结论</w:t>
      </w:r>
      <w:r>
        <w:rPr>
          <w:rFonts w:ascii="Times New Roman" w:hAnsi="Times New Roman" w:cs="Times New Roman"/>
        </w:rPr>
        <w:t>：</w:t>
      </w:r>
      <w:r w:rsidRPr="00CE72AE">
        <w:rPr>
          <w:rFonts w:hAnsi="宋体" w:cs="Times New Roman"/>
        </w:rPr>
        <w:t>①</w:t>
      </w:r>
      <w:r w:rsidRPr="00CE72AE">
        <w:rPr>
          <w:rFonts w:ascii="Times New Roman" w:hAnsi="Times New Roman" w:cs="Times New Roman"/>
        </w:rPr>
        <w:t>受体琼脂块中带放射性的生长素来自供体琼脂块</w:t>
      </w:r>
      <w:r>
        <w:rPr>
          <w:rFonts w:ascii="Times New Roman" w:hAnsi="Times New Roman" w:cs="Times New Roman"/>
        </w:rPr>
        <w:t>；</w:t>
      </w:r>
      <w:r w:rsidRPr="00CE72AE">
        <w:rPr>
          <w:rFonts w:hAnsi="宋体" w:cs="Times New Roman"/>
        </w:rPr>
        <w:t>②</w:t>
      </w:r>
      <w:r w:rsidRPr="00CE72AE">
        <w:rPr>
          <w:rFonts w:ascii="Times New Roman" w:hAnsi="Times New Roman" w:cs="Times New Roman"/>
        </w:rPr>
        <w:t>生长素在胚芽鞘内只能由形态学的上端运输到形态学的下端</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这个实验的设计是否严密</w:t>
      </w:r>
      <w:r>
        <w:rPr>
          <w:rFonts w:ascii="Times New Roman" w:hAnsi="Times New Roman" w:cs="Times New Roman"/>
        </w:rPr>
        <w:t>？</w:t>
      </w:r>
      <w:r w:rsidRPr="00CE72AE">
        <w:rPr>
          <w:rFonts w:ascii="Times New Roman" w:hAnsi="Times New Roman" w:cs="Times New Roman"/>
        </w:rPr>
        <w:t>为什么</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不严密，没有考虑将胚芽鞘倒过来放置时的情况。</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从实验结果到结论之间的逻辑推理是否严谨</w:t>
      </w:r>
      <w:r>
        <w:rPr>
          <w:rFonts w:ascii="Times New Roman" w:hAnsi="Times New Roman" w:cs="Times New Roman"/>
        </w:rPr>
        <w:t>？</w:t>
      </w:r>
      <w:r w:rsidRPr="00CE72AE">
        <w:rPr>
          <w:rFonts w:ascii="Times New Roman" w:hAnsi="Times New Roman" w:cs="Times New Roman"/>
        </w:rPr>
        <w:t>为什么</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结论</w:t>
      </w:r>
      <w:r w:rsidRPr="00CE72AE">
        <w:rPr>
          <w:rFonts w:eastAsia="仿宋_GB2312" w:hAnsi="宋体" w:cs="Times New Roman"/>
        </w:rPr>
        <w:t>②</w:t>
      </w:r>
      <w:r w:rsidRPr="00CE72AE">
        <w:rPr>
          <w:rFonts w:ascii="Times New Roman" w:eastAsia="仿宋_GB2312" w:hAnsi="Times New Roman" w:cs="Times New Roman"/>
        </w:rPr>
        <w:t>不严谨，没有实验证明生长素不能从形态学下端运输到形态学上端。</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如果要验证上述结论</w:t>
      </w:r>
      <w:r>
        <w:rPr>
          <w:rFonts w:ascii="Times New Roman" w:hAnsi="Times New Roman" w:cs="Times New Roman"/>
        </w:rPr>
        <w:t>，</w:t>
      </w:r>
      <w:r w:rsidRPr="00CE72AE">
        <w:rPr>
          <w:rFonts w:ascii="Times New Roman" w:hAnsi="Times New Roman" w:cs="Times New Roman"/>
        </w:rPr>
        <w:t>应该如何改进实验方案</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应增加一组胚芽鞘形态学上端朝下的实验，以研究生长素能不能从形态学下端运输到形态学上端。</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2</w:t>
      </w:r>
      <w:r>
        <w:rPr>
          <w:rFonts w:ascii="Times New Roman" w:hAnsi="Times New Roman" w:cs="Times New Roman"/>
        </w:rPr>
        <w:t>．</w:t>
      </w:r>
      <w:r w:rsidRPr="00CE72AE">
        <w:rPr>
          <w:rFonts w:ascii="Times New Roman" w:eastAsia="黑体" w:hAnsi="Times New Roman" w:cs="Times New Roman"/>
        </w:rPr>
        <w:t>植物的向性运动分析</w:t>
      </w:r>
    </w:p>
    <w:p w:rsidR="00CE72AE" w:rsidRP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不同处理条件下的植物的向性运动结果分析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2835"/>
        <w:gridCol w:w="3685"/>
      </w:tblGrid>
      <w:tr w:rsidR="00CE72AE" w:rsidRPr="00CE72AE" w:rsidTr="003F07ED">
        <w:trPr>
          <w:jc w:val="center"/>
        </w:trPr>
        <w:tc>
          <w:tcPr>
            <w:tcW w:w="1101"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类别</w:t>
            </w:r>
          </w:p>
        </w:tc>
        <w:tc>
          <w:tcPr>
            <w:tcW w:w="283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图解</w:t>
            </w:r>
          </w:p>
        </w:tc>
        <w:tc>
          <w:tcPr>
            <w:tcW w:w="368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hAnsi="宋体" w:cs="宋体"/>
              </w:rPr>
            </w:pPr>
            <w:r w:rsidRPr="00CE72AE">
              <w:rPr>
                <w:rFonts w:ascii="Times New Roman" w:hAnsi="Times New Roman" w:cs="Times New Roman"/>
              </w:rPr>
              <w:t>相关结果</w:t>
            </w:r>
          </w:p>
        </w:tc>
      </w:tr>
      <w:tr w:rsidR="00CE72AE" w:rsidRPr="00CE72AE" w:rsidTr="003F07ED">
        <w:trPr>
          <w:jc w:val="center"/>
        </w:trPr>
        <w:tc>
          <w:tcPr>
            <w:tcW w:w="1101" w:type="dxa"/>
            <w:shd w:val="clear" w:color="auto" w:fill="auto"/>
            <w:vAlign w:val="center"/>
          </w:tcPr>
          <w:p w:rsidR="00CE72AE" w:rsidRPr="00CE72AE" w:rsidRDefault="003E5D2D"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遮盖</w:t>
            </w:r>
            <w:r w:rsidR="00CE72AE" w:rsidRPr="00CE72AE">
              <w:rPr>
                <w:rFonts w:ascii="Times New Roman" w:hAnsi="Times New Roman" w:cs="Times New Roman"/>
              </w:rPr>
              <w:t>法</w:t>
            </w:r>
          </w:p>
        </w:tc>
        <w:tc>
          <w:tcPr>
            <w:tcW w:w="283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\\5-74.TIF"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\\5-74.TIF"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\\5-74.TIF"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word\\5-74.TIF"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word\\5-74.TIF"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word\\5-74.TIF"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word\\5-74.TIF"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\\5-74.TIF"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\\5-74.TIF"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6" type="#_x0000_t75" style="width:92.3pt;height:44.15pt">
                  <v:imagedata r:id="rId28" r:href="rId29"/>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tc>
        <w:tc>
          <w:tcPr>
            <w:tcW w:w="3685" w:type="dxa"/>
            <w:shd w:val="clear" w:color="auto" w:fill="auto"/>
            <w:vAlign w:val="center"/>
          </w:tcPr>
          <w:p w:rsidR="00CE72AE" w:rsidRDefault="00CE72AE"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①</w:t>
            </w:r>
            <w:r w:rsidRPr="00CE72AE">
              <w:rPr>
                <w:rFonts w:ascii="Times New Roman" w:hAnsi="Times New Roman" w:cs="Times New Roman"/>
              </w:rPr>
              <w:t>直立生长；</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②</w:t>
            </w:r>
            <w:r w:rsidRPr="00CE72AE">
              <w:rPr>
                <w:rFonts w:ascii="Times New Roman" w:hAnsi="Times New Roman" w:cs="Times New Roman"/>
              </w:rPr>
              <w:t>向光弯曲生长</w:t>
            </w:r>
          </w:p>
        </w:tc>
      </w:tr>
      <w:tr w:rsidR="00CE72AE" w:rsidRPr="00CE72AE" w:rsidTr="003F07ED">
        <w:trPr>
          <w:jc w:val="center"/>
        </w:trPr>
        <w:tc>
          <w:tcPr>
            <w:tcW w:w="1101" w:type="dxa"/>
            <w:shd w:val="clear" w:color="auto" w:fill="auto"/>
            <w:vAlign w:val="center"/>
          </w:tcPr>
          <w:p w:rsidR="00CE72AE" w:rsidRPr="00CE72AE" w:rsidRDefault="003E5D2D"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暗箱</w:t>
            </w:r>
            <w:r w:rsidR="00CE72AE" w:rsidRPr="00CE72AE">
              <w:rPr>
                <w:rFonts w:ascii="Times New Roman" w:hAnsi="Times New Roman" w:cs="Times New Roman"/>
              </w:rPr>
              <w:t>法</w:t>
            </w:r>
          </w:p>
        </w:tc>
        <w:tc>
          <w:tcPr>
            <w:tcW w:w="283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\\5-75.TIF"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\\5-75.TIF"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\\5-75.TIF"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word\\5-75.TIF"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word\\5-75.TIF"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word\\5-75.TIF"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word\\5-75.TIF"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\\5-75.TIF"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 xml:space="preserve">\\5-75.TIF" \* </w:instrText>
            </w:r>
            <w:r w:rsidR="00564E81">
              <w:rPr>
                <w:rFonts w:ascii="Times New Roman" w:hAnsi="Times New Roman" w:cs="Times New Roman" w:hint="eastAsia"/>
              </w:rPr>
              <w:instrText>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7" type="#_x0000_t75" style="width:76.4pt;height:34.45pt">
                  <v:imagedata r:id="rId30" r:href="rId31"/>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tc>
        <w:tc>
          <w:tcPr>
            <w:tcW w:w="3685" w:type="dxa"/>
            <w:shd w:val="clear" w:color="auto" w:fill="auto"/>
            <w:vAlign w:val="center"/>
          </w:tcPr>
          <w:p w:rsidR="00CE72AE" w:rsidRDefault="00CE72AE"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①</w:t>
            </w:r>
            <w:r w:rsidRPr="00CE72AE">
              <w:rPr>
                <w:rFonts w:ascii="Times New Roman" w:hAnsi="Times New Roman" w:cs="Times New Roman"/>
              </w:rPr>
              <w:t>直立生长；</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②</w:t>
            </w:r>
            <w:r w:rsidRPr="00CE72AE">
              <w:rPr>
                <w:rFonts w:ascii="Times New Roman" w:hAnsi="Times New Roman" w:cs="Times New Roman"/>
              </w:rPr>
              <w:t>向光</w:t>
            </w:r>
            <w:r>
              <w:rPr>
                <w:rFonts w:ascii="Times New Roman" w:hAnsi="Times New Roman" w:cs="Times New Roman"/>
              </w:rPr>
              <w:t>(</w:t>
            </w:r>
            <w:r w:rsidRPr="00CE72AE">
              <w:rPr>
                <w:rFonts w:ascii="Times New Roman" w:hAnsi="Times New Roman" w:cs="Times New Roman"/>
              </w:rPr>
              <w:t>小孔</w:t>
            </w:r>
            <w:r>
              <w:rPr>
                <w:rFonts w:ascii="Times New Roman" w:hAnsi="Times New Roman" w:cs="Times New Roman"/>
              </w:rPr>
              <w:t>)</w:t>
            </w:r>
            <w:r w:rsidRPr="00CE72AE">
              <w:rPr>
                <w:rFonts w:ascii="Times New Roman" w:hAnsi="Times New Roman" w:cs="Times New Roman"/>
              </w:rPr>
              <w:t>弯曲生长</w:t>
            </w:r>
          </w:p>
        </w:tc>
      </w:tr>
      <w:tr w:rsidR="00CE72AE" w:rsidRPr="00CE72AE" w:rsidTr="003F07ED">
        <w:trPr>
          <w:jc w:val="center"/>
        </w:trPr>
        <w:tc>
          <w:tcPr>
            <w:tcW w:w="1101" w:type="dxa"/>
            <w:shd w:val="clear" w:color="auto" w:fill="auto"/>
            <w:vAlign w:val="center"/>
          </w:tcPr>
          <w:p w:rsidR="00CE72AE" w:rsidRPr="00CE72AE" w:rsidRDefault="003E5D2D"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插入</w:t>
            </w:r>
            <w:r w:rsidR="00CE72AE" w:rsidRPr="00CE72AE">
              <w:rPr>
                <w:rFonts w:ascii="Times New Roman" w:hAnsi="Times New Roman" w:cs="Times New Roman"/>
              </w:rPr>
              <w:t>法</w:t>
            </w:r>
          </w:p>
        </w:tc>
        <w:tc>
          <w:tcPr>
            <w:tcW w:w="283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\\5-76.TIF"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\\5-76.TIF"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\\5-76.TIF"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word\\5-76.TIF"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word\\5-76.TIF"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word\\5-76.TIF"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word\\5-76.TIF"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\\5-76.TIF"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\\5-76.TIF"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8" type="#_x0000_t75" style="width:95.85pt;height:44.15pt">
                  <v:imagedata r:id="rId32" r:href="rId33"/>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tc>
        <w:tc>
          <w:tcPr>
            <w:tcW w:w="3685" w:type="dxa"/>
            <w:shd w:val="clear" w:color="auto" w:fill="auto"/>
            <w:vAlign w:val="center"/>
          </w:tcPr>
          <w:p w:rsidR="00CE72AE" w:rsidRDefault="00CE72AE"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①</w:t>
            </w:r>
            <w:r w:rsidRPr="00CE72AE">
              <w:rPr>
                <w:rFonts w:ascii="Times New Roman" w:hAnsi="Times New Roman" w:cs="Times New Roman"/>
                <w:u w:val="single"/>
              </w:rPr>
              <w:t>向右弯曲生长</w:t>
            </w:r>
            <w:r w:rsidRPr="00CE72AE">
              <w:rPr>
                <w:rFonts w:ascii="Times New Roman" w:hAnsi="Times New Roman" w:cs="Times New Roman"/>
              </w:rPr>
              <w:t>；</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②</w:t>
            </w:r>
            <w:r w:rsidRPr="00CE72AE">
              <w:rPr>
                <w:rFonts w:ascii="Times New Roman" w:hAnsi="Times New Roman" w:cs="Times New Roman"/>
              </w:rPr>
              <w:t>直立生长；</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③</w:t>
            </w:r>
            <w:r w:rsidRPr="00CE72AE">
              <w:rPr>
                <w:rFonts w:ascii="Times New Roman" w:hAnsi="Times New Roman" w:cs="Times New Roman"/>
                <w:u w:val="single"/>
              </w:rPr>
              <w:t>向光弯曲生长</w:t>
            </w:r>
            <w:r w:rsidRPr="00CE72AE">
              <w:rPr>
                <w:rFonts w:ascii="Times New Roman" w:hAnsi="Times New Roman" w:cs="Times New Roman"/>
              </w:rPr>
              <w:t>；</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④</w:t>
            </w:r>
            <w:r w:rsidRPr="00CE72AE">
              <w:rPr>
                <w:rFonts w:ascii="Times New Roman" w:hAnsi="Times New Roman" w:cs="Times New Roman"/>
              </w:rPr>
              <w:t>向光弯曲生长</w:t>
            </w:r>
          </w:p>
        </w:tc>
      </w:tr>
      <w:tr w:rsidR="00CE72AE" w:rsidRPr="00CE72AE" w:rsidTr="003F07ED">
        <w:trPr>
          <w:jc w:val="center"/>
        </w:trPr>
        <w:tc>
          <w:tcPr>
            <w:tcW w:w="1101" w:type="dxa"/>
            <w:shd w:val="clear" w:color="auto" w:fill="auto"/>
            <w:vAlign w:val="center"/>
          </w:tcPr>
          <w:p w:rsidR="00CE72AE" w:rsidRPr="00CE72AE" w:rsidRDefault="003E5D2D"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移植</w:t>
            </w:r>
            <w:r w:rsidR="00CE72AE" w:rsidRPr="00CE72AE">
              <w:rPr>
                <w:rFonts w:ascii="Times New Roman" w:hAnsi="Times New Roman" w:cs="Times New Roman"/>
              </w:rPr>
              <w:t>法</w:t>
            </w:r>
          </w:p>
        </w:tc>
        <w:tc>
          <w:tcPr>
            <w:tcW w:w="283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\\5-77.TIF"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\\5-77.TIF"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\\5-77.TIF"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word\\5-77.TIF"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word\\5-77.TIF"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word\\5-77.TIF"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word\\5-77.TIF"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\\5-77.TIF"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w:instrText>
            </w:r>
            <w:r w:rsidR="00564E81">
              <w:rPr>
                <w:rFonts w:ascii="Times New Roman" w:hAnsi="Times New Roman" w:cs="Times New Roman" w:hint="eastAsia"/>
              </w:rPr>
              <w:instrText>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\\5-77.TIF"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39" type="#_x0000_t75" style="width:120.15pt;height:33.55pt">
                  <v:imagedata r:id="rId34" r:href="rId35"/>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tc>
        <w:tc>
          <w:tcPr>
            <w:tcW w:w="3685" w:type="dxa"/>
            <w:shd w:val="clear" w:color="auto" w:fill="auto"/>
            <w:vAlign w:val="center"/>
          </w:tcPr>
          <w:p w:rsidR="00CE72AE" w:rsidRDefault="00CE72AE"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①</w:t>
            </w:r>
            <w:r w:rsidRPr="00CE72AE">
              <w:rPr>
                <w:rFonts w:ascii="Times New Roman" w:hAnsi="Times New Roman" w:cs="Times New Roman"/>
              </w:rPr>
              <w:t>直立生长；</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②</w:t>
            </w:r>
            <w:r w:rsidRPr="00CE72AE">
              <w:rPr>
                <w:rFonts w:ascii="Times New Roman" w:hAnsi="Times New Roman" w:cs="Times New Roman"/>
                <w:u w:val="single"/>
              </w:rPr>
              <w:t>向左侧弯曲生长</w:t>
            </w:r>
            <w:r w:rsidRPr="00CE72AE">
              <w:rPr>
                <w:rFonts w:ascii="Times New Roman" w:hAnsi="Times New Roman" w:cs="Times New Roman"/>
              </w:rPr>
              <w:t>；</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③④</w:t>
            </w:r>
            <w:r w:rsidRPr="00CE72AE">
              <w:rPr>
                <w:rFonts w:ascii="Times New Roman" w:hAnsi="Times New Roman" w:cs="Times New Roman"/>
              </w:rPr>
              <w:t>中</w:t>
            </w:r>
            <w:r w:rsidRPr="00CE72AE">
              <w:rPr>
                <w:rFonts w:ascii="Times New Roman" w:hAnsi="Times New Roman" w:cs="Times New Roman"/>
              </w:rPr>
              <w:t>IAA</w:t>
            </w:r>
            <w:r w:rsidRPr="00CE72AE">
              <w:rPr>
                <w:rFonts w:ascii="Times New Roman" w:hAnsi="Times New Roman" w:cs="Times New Roman"/>
              </w:rPr>
              <w:t>的含量：</w:t>
            </w:r>
            <w:r w:rsidRPr="00CE72AE">
              <w:rPr>
                <w:rFonts w:ascii="Times New Roman" w:hAnsi="Times New Roman" w:cs="Times New Roman"/>
                <w:u w:val="single"/>
              </w:rPr>
              <w:t>a</w:t>
            </w:r>
            <w:r w:rsidRPr="00CE72AE">
              <w:rPr>
                <w:rFonts w:ascii="Times New Roman" w:hAnsi="Times New Roman" w:cs="Times New Roman"/>
                <w:u w:val="single"/>
              </w:rPr>
              <w:t>＝</w:t>
            </w:r>
            <w:r w:rsidRPr="00CE72AE">
              <w:rPr>
                <w:rFonts w:ascii="Times New Roman" w:hAnsi="Times New Roman" w:cs="Times New Roman"/>
                <w:u w:val="single"/>
              </w:rPr>
              <w:t>b</w:t>
            </w:r>
            <w:r w:rsidRPr="00CE72AE">
              <w:rPr>
                <w:rFonts w:ascii="Times New Roman" w:hAnsi="Times New Roman" w:cs="Times New Roman"/>
                <w:u w:val="single"/>
              </w:rPr>
              <w:t>＋</w:t>
            </w:r>
            <w:r w:rsidRPr="00CE72AE">
              <w:rPr>
                <w:rFonts w:ascii="Times New Roman" w:hAnsi="Times New Roman" w:cs="Times New Roman"/>
                <w:u w:val="single"/>
              </w:rPr>
              <w:t>c</w:t>
            </w:r>
            <w:r w:rsidRPr="00CE72AE">
              <w:rPr>
                <w:rFonts w:ascii="Times New Roman" w:hAnsi="Times New Roman" w:cs="Times New Roman"/>
                <w:u w:val="single"/>
              </w:rPr>
              <w:t>，</w:t>
            </w:r>
            <w:r w:rsidRPr="00CE72AE">
              <w:rPr>
                <w:rFonts w:ascii="Times New Roman" w:hAnsi="Times New Roman" w:cs="Times New Roman"/>
                <w:u w:val="single"/>
              </w:rPr>
              <w:t>b&gt;c</w:t>
            </w:r>
          </w:p>
        </w:tc>
      </w:tr>
      <w:tr w:rsidR="00CE72AE" w:rsidRPr="00CE72AE" w:rsidTr="003F07ED">
        <w:trPr>
          <w:jc w:val="center"/>
        </w:trPr>
        <w:tc>
          <w:tcPr>
            <w:tcW w:w="1101" w:type="dxa"/>
            <w:shd w:val="clear" w:color="auto" w:fill="auto"/>
            <w:vAlign w:val="center"/>
          </w:tcPr>
          <w:p w:rsidR="00CE72AE" w:rsidRPr="00CE72AE" w:rsidRDefault="003E5D2D"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旋转</w:t>
            </w:r>
            <w:r w:rsidR="00CE72AE" w:rsidRPr="00CE72AE">
              <w:rPr>
                <w:rFonts w:ascii="Times New Roman" w:hAnsi="Times New Roman" w:cs="Times New Roman"/>
              </w:rPr>
              <w:t>法</w:t>
            </w:r>
          </w:p>
        </w:tc>
        <w:tc>
          <w:tcPr>
            <w:tcW w:w="283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\\5-78.TIF"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\\5-78.TIF"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\\5-78.TIF"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word\\5-78.TIF"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word\\5-78.TIF"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word\\5-78.TIF"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word\\5-78.TIF"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\\5-78.TIF"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\\5-78.TIF"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0" type="#_x0000_t75" style="width:107.35pt;height:55.65pt">
                  <v:imagedata r:id="rId36" r:href="rId37"/>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tc>
        <w:tc>
          <w:tcPr>
            <w:tcW w:w="3685" w:type="dxa"/>
            <w:shd w:val="clear" w:color="auto" w:fill="auto"/>
            <w:vAlign w:val="center"/>
          </w:tcPr>
          <w:p w:rsidR="00CE72AE" w:rsidRDefault="00CE72AE"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①</w:t>
            </w:r>
            <w:r w:rsidRPr="00CE72AE">
              <w:rPr>
                <w:rFonts w:ascii="Times New Roman" w:hAnsi="Times New Roman" w:cs="Times New Roman"/>
                <w:u w:val="single"/>
              </w:rPr>
              <w:t>直立生长</w:t>
            </w:r>
            <w:r w:rsidRPr="00CE72AE">
              <w:rPr>
                <w:rFonts w:ascii="Times New Roman" w:hAnsi="Times New Roman" w:cs="Times New Roman"/>
              </w:rPr>
              <w:t>；</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②</w:t>
            </w:r>
            <w:r w:rsidRPr="00CE72AE">
              <w:rPr>
                <w:rFonts w:ascii="Times New Roman" w:hAnsi="Times New Roman" w:cs="Times New Roman"/>
              </w:rPr>
              <w:t>向光弯曲生长；</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③</w:t>
            </w:r>
            <w:r w:rsidRPr="00CE72AE">
              <w:rPr>
                <w:rFonts w:ascii="Times New Roman" w:hAnsi="Times New Roman" w:cs="Times New Roman"/>
              </w:rPr>
              <w:t>向小孔弯曲生长；</w:t>
            </w:r>
          </w:p>
          <w:p w:rsidR="003E5D2D" w:rsidRPr="00CE72AE" w:rsidRDefault="003E5D2D" w:rsidP="003E5D2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④</w:t>
            </w:r>
            <w:r w:rsidRPr="00CE72AE">
              <w:rPr>
                <w:rFonts w:ascii="Times New Roman" w:hAnsi="Times New Roman" w:cs="Times New Roman"/>
                <w:u w:val="single"/>
              </w:rPr>
              <w:t>茎向心生长，根离心生长</w:t>
            </w:r>
          </w:p>
        </w:tc>
      </w:tr>
      <w:tr w:rsidR="00CE72AE" w:rsidRPr="00CE72AE" w:rsidTr="003F07ED">
        <w:trPr>
          <w:jc w:val="center"/>
        </w:trPr>
        <w:tc>
          <w:tcPr>
            <w:tcW w:w="1101" w:type="dxa"/>
            <w:shd w:val="clear" w:color="auto" w:fill="auto"/>
            <w:vAlign w:val="center"/>
          </w:tcPr>
          <w:p w:rsidR="00CE72AE" w:rsidRPr="00CE72AE" w:rsidRDefault="003E5D2D" w:rsidP="0004309F">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横置</w:t>
            </w:r>
            <w:r w:rsidR="00CE72AE" w:rsidRPr="00CE72AE">
              <w:rPr>
                <w:rFonts w:ascii="Times New Roman" w:hAnsi="Times New Roman" w:cs="Times New Roman"/>
              </w:rPr>
              <w:t>法</w:t>
            </w:r>
          </w:p>
        </w:tc>
        <w:tc>
          <w:tcPr>
            <w:tcW w:w="2835" w:type="dxa"/>
            <w:shd w:val="clear" w:color="auto" w:fill="auto"/>
            <w:vAlign w:val="center"/>
          </w:tcPr>
          <w:p w:rsidR="00CE72AE" w:rsidRP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\\5-79.TIF"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\\5-79.TIF"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\\5-79.TIF"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word\\5-79.TIF"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word\\5-79.TIF"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word\\5-79.TIF"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word\\5-79.TIF"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\\5-79.TIF"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\\5-79.TIF"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1" type="#_x0000_t75" style="width:102.9pt;height:60.95pt">
                  <v:imagedata r:id="rId38" r:href="rId39"/>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tc>
        <w:tc>
          <w:tcPr>
            <w:tcW w:w="3685" w:type="dxa"/>
            <w:shd w:val="clear" w:color="auto" w:fill="auto"/>
            <w:vAlign w:val="center"/>
          </w:tcPr>
          <w:p w:rsidR="00CE72AE" w:rsidRDefault="00CE72AE" w:rsidP="003F07E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①</w:t>
            </w:r>
            <w:r w:rsidRPr="00CE72AE">
              <w:rPr>
                <w:rFonts w:ascii="Times New Roman" w:hAnsi="Times New Roman" w:cs="Times New Roman"/>
              </w:rPr>
              <w:t>a</w:t>
            </w:r>
            <w:r w:rsidRPr="00CE72AE">
              <w:rPr>
                <w:rFonts w:ascii="Times New Roman" w:hAnsi="Times New Roman" w:cs="Times New Roman"/>
              </w:rPr>
              <w:t>＝</w:t>
            </w:r>
            <w:r w:rsidRPr="00CE72AE">
              <w:rPr>
                <w:rFonts w:ascii="Times New Roman" w:hAnsi="Times New Roman" w:cs="Times New Roman"/>
              </w:rPr>
              <w:t>b</w:t>
            </w:r>
            <w:r w:rsidRPr="00CE72AE">
              <w:rPr>
                <w:rFonts w:ascii="Times New Roman" w:hAnsi="Times New Roman" w:cs="Times New Roman"/>
              </w:rPr>
              <w:t>、</w:t>
            </w:r>
            <w:r w:rsidRPr="00CE72AE">
              <w:rPr>
                <w:rFonts w:ascii="Times New Roman" w:hAnsi="Times New Roman" w:cs="Times New Roman"/>
              </w:rPr>
              <w:t>c</w:t>
            </w:r>
            <w:r w:rsidRPr="00CE72AE">
              <w:rPr>
                <w:rFonts w:ascii="Times New Roman" w:hAnsi="Times New Roman" w:cs="Times New Roman"/>
              </w:rPr>
              <w:t>＝</w:t>
            </w:r>
            <w:r w:rsidRPr="00CE72AE">
              <w:rPr>
                <w:rFonts w:ascii="Times New Roman" w:hAnsi="Times New Roman" w:cs="Times New Roman"/>
              </w:rPr>
              <w:t>d</w:t>
            </w:r>
            <w:r w:rsidRPr="00CE72AE">
              <w:rPr>
                <w:rFonts w:ascii="Times New Roman" w:hAnsi="Times New Roman" w:cs="Times New Roman"/>
              </w:rPr>
              <w:t>，水平生长；</w:t>
            </w:r>
          </w:p>
          <w:p w:rsidR="003F07ED" w:rsidRPr="00CE72AE" w:rsidRDefault="003F07ED" w:rsidP="003F07ED">
            <w:pPr>
              <w:pStyle w:val="a3"/>
              <w:tabs>
                <w:tab w:val="left" w:pos="3402"/>
              </w:tabs>
              <w:adjustRightInd w:val="0"/>
              <w:snapToGrid w:val="0"/>
              <w:spacing w:line="360" w:lineRule="auto"/>
              <w:jc w:val="left"/>
              <w:rPr>
                <w:rFonts w:ascii="Times New Roman" w:hAnsi="Times New Roman" w:cs="Times New Roman"/>
              </w:rPr>
            </w:pPr>
            <w:r w:rsidRPr="00CE72AE">
              <w:rPr>
                <w:rFonts w:hAnsi="宋体" w:cs="Times New Roman"/>
              </w:rPr>
              <w:t>②</w:t>
            </w:r>
            <w:r w:rsidRPr="00CE72AE">
              <w:rPr>
                <w:rFonts w:ascii="Times New Roman" w:hAnsi="Times New Roman" w:cs="Times New Roman"/>
              </w:rPr>
              <w:t>a&lt;b</w:t>
            </w:r>
            <w:r w:rsidRPr="00CE72AE">
              <w:rPr>
                <w:rFonts w:ascii="Times New Roman" w:hAnsi="Times New Roman" w:cs="Times New Roman"/>
              </w:rPr>
              <w:t>，</w:t>
            </w:r>
            <w:r w:rsidRPr="00CE72AE">
              <w:rPr>
                <w:rFonts w:ascii="Times New Roman" w:hAnsi="Times New Roman" w:cs="Times New Roman"/>
              </w:rPr>
              <w:t>c&lt;d</w:t>
            </w:r>
            <w:r w:rsidRPr="00CE72AE">
              <w:rPr>
                <w:rFonts w:ascii="Times New Roman" w:hAnsi="Times New Roman" w:cs="Times New Roman"/>
              </w:rPr>
              <w:t>，</w:t>
            </w:r>
            <w:r w:rsidRPr="00CE72AE">
              <w:rPr>
                <w:rFonts w:ascii="Times New Roman" w:hAnsi="Times New Roman" w:cs="Times New Roman"/>
              </w:rPr>
              <w:t>a</w:t>
            </w:r>
            <w:r w:rsidRPr="00CE72AE">
              <w:rPr>
                <w:rFonts w:ascii="Times New Roman" w:hAnsi="Times New Roman" w:cs="Times New Roman"/>
              </w:rPr>
              <w:t>、</w:t>
            </w:r>
            <w:r w:rsidRPr="00CE72AE">
              <w:rPr>
                <w:rFonts w:ascii="Times New Roman" w:hAnsi="Times New Roman" w:cs="Times New Roman"/>
              </w:rPr>
              <w:t>c</w:t>
            </w:r>
            <w:r w:rsidRPr="00CE72AE">
              <w:rPr>
                <w:rFonts w:ascii="Times New Roman" w:hAnsi="Times New Roman" w:cs="Times New Roman"/>
              </w:rPr>
              <w:t>、</w:t>
            </w:r>
            <w:r w:rsidRPr="00CE72AE">
              <w:rPr>
                <w:rFonts w:ascii="Times New Roman" w:hAnsi="Times New Roman" w:cs="Times New Roman"/>
              </w:rPr>
              <w:t>d</w:t>
            </w:r>
            <w:r w:rsidRPr="00CE72AE">
              <w:rPr>
                <w:rFonts w:ascii="Times New Roman" w:hAnsi="Times New Roman" w:cs="Times New Roman"/>
                <w:u w:val="single"/>
              </w:rPr>
              <w:t>促进</w:t>
            </w:r>
            <w:r w:rsidRPr="00CE72AE">
              <w:rPr>
                <w:rFonts w:ascii="Times New Roman" w:hAnsi="Times New Roman" w:cs="Times New Roman"/>
              </w:rPr>
              <w:t>生长，</w:t>
            </w:r>
            <w:r w:rsidRPr="00CE72AE">
              <w:rPr>
                <w:rFonts w:ascii="Times New Roman" w:hAnsi="Times New Roman" w:cs="Times New Roman"/>
              </w:rPr>
              <w:t>b</w:t>
            </w:r>
            <w:r w:rsidRPr="00CE72AE">
              <w:rPr>
                <w:rFonts w:ascii="Times New Roman" w:hAnsi="Times New Roman" w:cs="Times New Roman"/>
                <w:u w:val="single"/>
              </w:rPr>
              <w:t>抑制</w:t>
            </w:r>
            <w:r w:rsidRPr="00CE72AE">
              <w:rPr>
                <w:rFonts w:ascii="Times New Roman" w:hAnsi="Times New Roman" w:cs="Times New Roman"/>
              </w:rPr>
              <w:t>生长</w:t>
            </w:r>
          </w:p>
        </w:tc>
      </w:tr>
    </w:tbl>
    <w:p w:rsidR="003E5D2D" w:rsidRDefault="003E5D2D" w:rsidP="0004309F">
      <w:pPr>
        <w:pStyle w:val="a3"/>
        <w:tabs>
          <w:tab w:val="left" w:pos="3402"/>
        </w:tabs>
        <w:adjustRightInd w:val="0"/>
        <w:snapToGrid w:val="0"/>
        <w:spacing w:line="360" w:lineRule="auto"/>
        <w:rPr>
          <w:rFonts w:ascii="Times New Roman" w:hAnsi="Times New Roman" w:cs="Times New Roman"/>
        </w:rPr>
      </w:pPr>
    </w:p>
    <w:p w:rsidR="00CE72AE" w:rsidRDefault="00E52DC9" w:rsidP="003F07E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强化迁移应用教师</w:instrText>
      </w:r>
      <w:r w:rsidR="00564E81">
        <w:rPr>
          <w:rFonts w:ascii="Times New Roman" w:hAnsi="Times New Roman" w:cs="Times New Roman" w:hint="eastAsia"/>
        </w:rPr>
        <w:instrText>.TIF" \* MERGEF</w:instrText>
      </w:r>
      <w:r w:rsidR="00564E81">
        <w:rPr>
          <w:rFonts w:ascii="Times New Roman" w:hAnsi="Times New Roman" w:cs="Times New Roman" w:hint="eastAsia"/>
        </w:rPr>
        <w:instrText>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2" type="#_x0000_t75" style="width:99.4pt;height:36.65pt">
            <v:imagedata r:id="rId40" r:href="rId41"/>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考向一</w:t>
      </w:r>
      <w:r>
        <w:rPr>
          <w:rFonts w:ascii="Times New Roman" w:eastAsia="黑体" w:hAnsi="Times New Roman" w:cs="Times New Roman"/>
        </w:rPr>
        <w:t xml:space="preserve">　</w:t>
      </w:r>
      <w:r w:rsidRPr="00CE72AE">
        <w:rPr>
          <w:rFonts w:ascii="Times New Roman" w:eastAsia="黑体" w:hAnsi="Times New Roman" w:cs="Times New Roman"/>
        </w:rPr>
        <w:t>生长素的发现过程</w:t>
      </w:r>
    </w:p>
    <w:p w:rsidR="00E32C42" w:rsidRDefault="00E32C42" w:rsidP="00E32C42">
      <w:pPr>
        <w:pStyle w:val="a3"/>
        <w:snapToGrid w:val="0"/>
        <w:spacing w:line="360" w:lineRule="auto"/>
        <w:rPr>
          <w:rFonts w:ascii="Times New Roman" w:hAnsi="Times New Roman" w:cs="Times New Roman"/>
        </w:rPr>
      </w:pPr>
      <w:r w:rsidRPr="00191EB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河南，</w:t>
      </w:r>
      <w:r w:rsidRPr="00191EBF">
        <w:rPr>
          <w:rFonts w:ascii="Times New Roman" w:eastAsia="楷体_GB2312" w:hAnsi="Times New Roman" w:cs="Times New Roman"/>
        </w:rPr>
        <w:t>10</w:t>
      </w:r>
      <w:r>
        <w:rPr>
          <w:rFonts w:ascii="Times New Roman" w:eastAsia="楷体_GB2312" w:hAnsi="Times New Roman" w:cs="Times New Roman"/>
        </w:rPr>
        <w:t>)</w:t>
      </w:r>
      <w:r w:rsidRPr="00191EBF">
        <w:rPr>
          <w:rFonts w:ascii="Times New Roman" w:hAnsi="Times New Roman" w:cs="Times New Roman"/>
        </w:rPr>
        <w:t>向日葵具有向光生长的特性</w:t>
      </w:r>
      <w:r>
        <w:rPr>
          <w:rFonts w:ascii="Times New Roman" w:hAnsi="Times New Roman" w:cs="Times New Roman"/>
        </w:rPr>
        <w:t>。</w:t>
      </w:r>
      <w:r w:rsidRPr="00191EBF">
        <w:rPr>
          <w:rFonts w:ascii="Times New Roman" w:hAnsi="Times New Roman" w:cs="Times New Roman"/>
        </w:rPr>
        <w:t>研究人员以向日葵幼苗为实验材料</w:t>
      </w:r>
      <w:r>
        <w:rPr>
          <w:rFonts w:ascii="Times New Roman" w:hAnsi="Times New Roman" w:cs="Times New Roman"/>
        </w:rPr>
        <w:t>，</w:t>
      </w:r>
      <w:r w:rsidRPr="00191EBF">
        <w:rPr>
          <w:rFonts w:ascii="Times New Roman" w:hAnsi="Times New Roman" w:cs="Times New Roman"/>
        </w:rPr>
        <w:t>单侧光处理一段时间后</w:t>
      </w:r>
      <w:r>
        <w:rPr>
          <w:rFonts w:ascii="Times New Roman" w:hAnsi="Times New Roman" w:cs="Times New Roman"/>
        </w:rPr>
        <w:t>，</w:t>
      </w:r>
      <w:r w:rsidRPr="00191EBF">
        <w:rPr>
          <w:rFonts w:ascii="Times New Roman" w:hAnsi="Times New Roman" w:cs="Times New Roman"/>
        </w:rPr>
        <w:t>检测下胚轴两侧生长相关指标</w:t>
      </w:r>
      <w:r>
        <w:rPr>
          <w:rFonts w:ascii="Times New Roman" w:hAnsi="Times New Roman" w:cs="Times New Roman"/>
        </w:rPr>
        <w:t>，</w:t>
      </w:r>
      <w:r w:rsidRPr="00191EBF">
        <w:rPr>
          <w:rFonts w:ascii="Times New Roman" w:hAnsi="Times New Roman" w:cs="Times New Roman"/>
        </w:rPr>
        <w:t>结果如图所示</w:t>
      </w:r>
      <w:r>
        <w:rPr>
          <w:rFonts w:ascii="Times New Roman" w:hAnsi="Times New Roman" w:cs="Times New Roman"/>
        </w:rPr>
        <w:t>。</w:t>
      </w:r>
      <w:r w:rsidRPr="00191EBF">
        <w:rPr>
          <w:rFonts w:ascii="Times New Roman" w:hAnsi="Times New Roman" w:cs="Times New Roman"/>
        </w:rPr>
        <w:t>下列推断正确的是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32C42" w:rsidRDefault="00E32C42" w:rsidP="00E32C42">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\\247.TIF"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\\247.TIF"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2" type="#_x0000_t75" style="width:221.3pt;height:127.2pt">
            <v:imagedata r:id="rId42" r:href="rId43"/>
          </v:shape>
        </w:pict>
      </w:r>
      <w:r>
        <w:rPr>
          <w:rFonts w:ascii="Times New Roman" w:hAnsi="Times New Roman" w:cs="Times New Roman"/>
        </w:rPr>
        <w:fldChar w:fldCharType="end"/>
      </w:r>
      <w:r>
        <w:rPr>
          <w:rFonts w:ascii="Times New Roman" w:hAnsi="Times New Roman" w:cs="Times New Roman"/>
        </w:rPr>
        <w:fldChar w:fldCharType="end"/>
      </w:r>
    </w:p>
    <w:p w:rsidR="00E32C42" w:rsidRDefault="00E32C42" w:rsidP="00E32C42">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向日葵下胚轴向光面</w:t>
      </w:r>
      <w:r w:rsidRPr="00191EBF">
        <w:rPr>
          <w:rFonts w:ascii="Times New Roman" w:hAnsi="Times New Roman" w:cs="Times New Roman"/>
        </w:rPr>
        <w:t>IAA</w:t>
      </w:r>
      <w:r w:rsidRPr="00191EBF">
        <w:rPr>
          <w:rFonts w:ascii="Times New Roman" w:hAnsi="Times New Roman" w:cs="Times New Roman"/>
        </w:rPr>
        <w:t>促进生长的作用受抑制程度大于背光面</w:t>
      </w:r>
    </w:p>
    <w:p w:rsidR="00E32C42" w:rsidRDefault="00E32C42" w:rsidP="00E32C42">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下胚轴两侧</w:t>
      </w:r>
      <w:r w:rsidRPr="00191EBF">
        <w:rPr>
          <w:rFonts w:ascii="Times New Roman" w:hAnsi="Times New Roman" w:cs="Times New Roman"/>
        </w:rPr>
        <w:t>IAA</w:t>
      </w:r>
      <w:r w:rsidRPr="00191EBF">
        <w:rPr>
          <w:rFonts w:ascii="Times New Roman" w:hAnsi="Times New Roman" w:cs="Times New Roman"/>
        </w:rPr>
        <w:t>的含量基本一致</w:t>
      </w:r>
      <w:r>
        <w:rPr>
          <w:rFonts w:ascii="Times New Roman" w:hAnsi="Times New Roman" w:cs="Times New Roman"/>
        </w:rPr>
        <w:t>，</w:t>
      </w:r>
      <w:r w:rsidRPr="00191EBF">
        <w:rPr>
          <w:rFonts w:ascii="Times New Roman" w:hAnsi="Times New Roman" w:cs="Times New Roman"/>
        </w:rPr>
        <w:t>表明其向光生长不受</w:t>
      </w:r>
      <w:r w:rsidRPr="00191EBF">
        <w:rPr>
          <w:rFonts w:ascii="Times New Roman" w:hAnsi="Times New Roman" w:cs="Times New Roman"/>
        </w:rPr>
        <w:t>IAA</w:t>
      </w:r>
      <w:r w:rsidRPr="00191EBF">
        <w:rPr>
          <w:rFonts w:ascii="Times New Roman" w:hAnsi="Times New Roman" w:cs="Times New Roman"/>
        </w:rPr>
        <w:t>影响</w:t>
      </w:r>
    </w:p>
    <w:p w:rsidR="00E32C42" w:rsidRDefault="00E32C42" w:rsidP="00E32C42">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IAA</w:t>
      </w:r>
      <w:r w:rsidRPr="00191EBF">
        <w:rPr>
          <w:rFonts w:ascii="Times New Roman" w:hAnsi="Times New Roman" w:cs="Times New Roman"/>
        </w:rPr>
        <w:t>抑制物通过调节下胚轴</w:t>
      </w:r>
      <w:r w:rsidRPr="00191EBF">
        <w:rPr>
          <w:rFonts w:ascii="Times New Roman" w:hAnsi="Times New Roman" w:cs="Times New Roman"/>
        </w:rPr>
        <w:t>IAA</w:t>
      </w:r>
      <w:r w:rsidRPr="00191EBF">
        <w:rPr>
          <w:rFonts w:ascii="Times New Roman" w:hAnsi="Times New Roman" w:cs="Times New Roman"/>
        </w:rPr>
        <w:t>的含量进而导致向日葵向光生长</w:t>
      </w:r>
    </w:p>
    <w:p w:rsidR="00E32C42" w:rsidRDefault="00E32C42" w:rsidP="00E32C42">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在下胚轴一侧喷施</w:t>
      </w:r>
      <w:r w:rsidRPr="00191EBF">
        <w:rPr>
          <w:rFonts w:ascii="Times New Roman" w:hAnsi="Times New Roman" w:cs="Times New Roman"/>
        </w:rPr>
        <w:t>IAA</w:t>
      </w:r>
      <w:r w:rsidRPr="00191EBF">
        <w:rPr>
          <w:rFonts w:ascii="Times New Roman" w:hAnsi="Times New Roman" w:cs="Times New Roman"/>
        </w:rPr>
        <w:t>抑制物可导致黑暗中的向日葵向对侧弯曲</w:t>
      </w:r>
    </w:p>
    <w:p w:rsidR="00E32C42" w:rsidRDefault="00E32C42" w:rsidP="00E32C42">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hAnsi="Times New Roman" w:cs="Times New Roman"/>
        </w:rPr>
        <w:t xml:space="preserve">　</w:t>
      </w:r>
      <w:r w:rsidRPr="00191EBF">
        <w:rPr>
          <w:rFonts w:ascii="Times New Roman" w:hAnsi="Times New Roman" w:cs="Times New Roman"/>
        </w:rPr>
        <w:t>A</w:t>
      </w:r>
    </w:p>
    <w:p w:rsidR="00E32C42" w:rsidRDefault="00E32C42" w:rsidP="00E32C42">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楷体_GB2312" w:hAnsi="Times New Roman" w:cs="Times New Roman"/>
        </w:rPr>
        <w:t xml:space="preserve">　</w:t>
      </w:r>
      <w:r w:rsidRPr="00191EBF">
        <w:rPr>
          <w:rFonts w:ascii="Times New Roman" w:eastAsia="楷体_GB2312" w:hAnsi="Times New Roman" w:cs="Times New Roman"/>
        </w:rPr>
        <w:t>据图可知，背光面下胚轴增加的长度长于向光面，向光面和背光面的</w:t>
      </w:r>
      <w:r w:rsidRPr="00191EBF">
        <w:rPr>
          <w:rFonts w:ascii="Times New Roman" w:eastAsia="楷体_GB2312" w:hAnsi="Times New Roman" w:cs="Times New Roman"/>
        </w:rPr>
        <w:t>IAA</w:t>
      </w:r>
      <w:r w:rsidRPr="00191EBF">
        <w:rPr>
          <w:rFonts w:ascii="Times New Roman" w:eastAsia="楷体_GB2312" w:hAnsi="Times New Roman" w:cs="Times New Roman"/>
        </w:rPr>
        <w:t>含量相近，向光面</w:t>
      </w:r>
      <w:r w:rsidRPr="00191EBF">
        <w:rPr>
          <w:rFonts w:ascii="Times New Roman" w:eastAsia="楷体_GB2312" w:hAnsi="Times New Roman" w:cs="Times New Roman"/>
        </w:rPr>
        <w:t>IAA</w:t>
      </w:r>
      <w:r w:rsidRPr="00191EBF">
        <w:rPr>
          <w:rFonts w:ascii="Times New Roman" w:eastAsia="楷体_GB2312" w:hAnsi="Times New Roman" w:cs="Times New Roman"/>
        </w:rPr>
        <w:t>抑制物含量高于背光面，说明向日葵下胚轴向光面、背光面生长均受</w:t>
      </w:r>
      <w:r w:rsidRPr="00191EBF">
        <w:rPr>
          <w:rFonts w:ascii="Times New Roman" w:eastAsia="楷体_GB2312" w:hAnsi="Times New Roman" w:cs="Times New Roman"/>
        </w:rPr>
        <w:t>IAA</w:t>
      </w:r>
      <w:r w:rsidRPr="00191EBF">
        <w:rPr>
          <w:rFonts w:ascii="Times New Roman" w:eastAsia="楷体_GB2312" w:hAnsi="Times New Roman" w:cs="Times New Roman"/>
        </w:rPr>
        <w:t>影响，但向光面</w:t>
      </w:r>
      <w:r w:rsidRPr="00191EBF">
        <w:rPr>
          <w:rFonts w:ascii="Times New Roman" w:eastAsia="楷体_GB2312" w:hAnsi="Times New Roman" w:cs="Times New Roman"/>
        </w:rPr>
        <w:t>IAA</w:t>
      </w:r>
      <w:r w:rsidRPr="00191EBF">
        <w:rPr>
          <w:rFonts w:ascii="Times New Roman" w:eastAsia="楷体_GB2312" w:hAnsi="Times New Roman" w:cs="Times New Roman"/>
        </w:rPr>
        <w:t>促进生长的作用受抑制程度大于背光面，</w:t>
      </w:r>
      <w:r w:rsidRPr="00191EBF">
        <w:rPr>
          <w:rFonts w:ascii="Times New Roman" w:eastAsia="楷体_GB2312" w:hAnsi="Times New Roman" w:cs="Times New Roman"/>
        </w:rPr>
        <w:t>A</w:t>
      </w:r>
      <w:r w:rsidRPr="00191EBF">
        <w:rPr>
          <w:rFonts w:ascii="Times New Roman" w:eastAsia="楷体_GB2312" w:hAnsi="Times New Roman" w:cs="Times New Roman"/>
        </w:rPr>
        <w:t>正确，</w:t>
      </w:r>
      <w:r w:rsidRPr="00191EBF">
        <w:rPr>
          <w:rFonts w:ascii="Times New Roman" w:eastAsia="楷体_GB2312" w:hAnsi="Times New Roman" w:cs="Times New Roman"/>
        </w:rPr>
        <w:t>B</w:t>
      </w:r>
      <w:r w:rsidRPr="00191EBF">
        <w:rPr>
          <w:rFonts w:ascii="Times New Roman" w:eastAsia="楷体_GB2312" w:hAnsi="Times New Roman" w:cs="Times New Roman"/>
        </w:rPr>
        <w:t>错误；据图可知，下胚轴向光面和背光面</w:t>
      </w:r>
      <w:r w:rsidRPr="00191EBF">
        <w:rPr>
          <w:rFonts w:ascii="Times New Roman" w:eastAsia="楷体_GB2312" w:hAnsi="Times New Roman" w:cs="Times New Roman"/>
        </w:rPr>
        <w:t>IAA</w:t>
      </w:r>
      <w:r w:rsidRPr="00191EBF">
        <w:rPr>
          <w:rFonts w:ascii="Times New Roman" w:eastAsia="楷体_GB2312" w:hAnsi="Times New Roman" w:cs="Times New Roman"/>
        </w:rPr>
        <w:t>含量相近，但向光面</w:t>
      </w:r>
      <w:r w:rsidRPr="00191EBF">
        <w:rPr>
          <w:rFonts w:ascii="Times New Roman" w:eastAsia="楷体_GB2312" w:hAnsi="Times New Roman" w:cs="Times New Roman"/>
        </w:rPr>
        <w:t>IAA</w:t>
      </w:r>
      <w:r w:rsidRPr="00191EBF">
        <w:rPr>
          <w:rFonts w:ascii="Times New Roman" w:eastAsia="楷体_GB2312" w:hAnsi="Times New Roman" w:cs="Times New Roman"/>
        </w:rPr>
        <w:t>抑制物的含量明显高于背光面，说明</w:t>
      </w:r>
      <w:r w:rsidRPr="00191EBF">
        <w:rPr>
          <w:rFonts w:ascii="Times New Roman" w:eastAsia="楷体_GB2312" w:hAnsi="Times New Roman" w:cs="Times New Roman"/>
        </w:rPr>
        <w:t>IAA</w:t>
      </w:r>
      <w:r w:rsidRPr="00191EBF">
        <w:rPr>
          <w:rFonts w:ascii="Times New Roman" w:eastAsia="楷体_GB2312" w:hAnsi="Times New Roman" w:cs="Times New Roman"/>
        </w:rPr>
        <w:t>抑制物不是通过影响</w:t>
      </w:r>
      <w:r w:rsidRPr="00191EBF">
        <w:rPr>
          <w:rFonts w:ascii="Times New Roman" w:eastAsia="楷体_GB2312" w:hAnsi="Times New Roman" w:cs="Times New Roman"/>
        </w:rPr>
        <w:t>IAA</w:t>
      </w:r>
      <w:r w:rsidRPr="00191EBF">
        <w:rPr>
          <w:rFonts w:ascii="Times New Roman" w:eastAsia="楷体_GB2312" w:hAnsi="Times New Roman" w:cs="Times New Roman"/>
        </w:rPr>
        <w:t>含量导致向日葵向光生长的，</w:t>
      </w:r>
      <w:r w:rsidRPr="00191EBF">
        <w:rPr>
          <w:rFonts w:ascii="Times New Roman" w:eastAsia="楷体_GB2312" w:hAnsi="Times New Roman" w:cs="Times New Roman"/>
        </w:rPr>
        <w:t>C</w:t>
      </w:r>
      <w:r w:rsidRPr="00191EBF">
        <w:rPr>
          <w:rFonts w:ascii="Times New Roman" w:eastAsia="楷体_GB2312" w:hAnsi="Times New Roman" w:cs="Times New Roman"/>
        </w:rPr>
        <w:t>错误；喷洒</w:t>
      </w:r>
      <w:r w:rsidRPr="00191EBF">
        <w:rPr>
          <w:rFonts w:ascii="Times New Roman" w:eastAsia="楷体_GB2312" w:hAnsi="Times New Roman" w:cs="Times New Roman"/>
        </w:rPr>
        <w:t>IAA</w:t>
      </w:r>
      <w:r w:rsidRPr="00191EBF">
        <w:rPr>
          <w:rFonts w:ascii="Times New Roman" w:eastAsia="楷体_GB2312" w:hAnsi="Times New Roman" w:cs="Times New Roman"/>
        </w:rPr>
        <w:t>抑制物的一侧生长慢，会导致黑暗中的向日葵向该侧弯曲，</w:t>
      </w:r>
      <w:r w:rsidRPr="00191EBF">
        <w:rPr>
          <w:rFonts w:ascii="Times New Roman" w:eastAsia="楷体_GB2312" w:hAnsi="Times New Roman" w:cs="Times New Roman"/>
        </w:rPr>
        <w:t>D</w:t>
      </w:r>
      <w:r w:rsidRPr="00191EBF">
        <w:rPr>
          <w:rFonts w:ascii="Times New Roman" w:eastAsia="楷体_GB2312" w:hAnsi="Times New Roman" w:cs="Times New Roman"/>
        </w:rPr>
        <w:t>错误。</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2024·</w:t>
      </w:r>
      <w:r w:rsidR="0083294F">
        <w:rPr>
          <w:rFonts w:ascii="Times New Roman" w:eastAsia="楷体_GB2312" w:hAnsi="Times New Roman" w:cs="Times New Roman" w:hint="eastAsia"/>
        </w:rPr>
        <w:t>珠海</w:t>
      </w:r>
      <w:r w:rsidR="0083294F">
        <w:rPr>
          <w:rFonts w:ascii="Times New Roman" w:eastAsia="楷体_GB2312" w:hAnsi="Times New Roman" w:cs="Times New Roman"/>
        </w:rPr>
        <w:t>联考</w:t>
      </w:r>
      <w:r>
        <w:rPr>
          <w:rFonts w:ascii="Times New Roman" w:eastAsia="楷体_GB2312" w:hAnsi="Times New Roman" w:cs="Times New Roman"/>
        </w:rPr>
        <w:t>)</w:t>
      </w:r>
      <w:r w:rsidRPr="00CE72AE">
        <w:rPr>
          <w:rFonts w:ascii="Times New Roman" w:hAnsi="Times New Roman" w:cs="Times New Roman"/>
        </w:rPr>
        <w:t>某生物小组欲研究生长素的相关知识</w:t>
      </w:r>
      <w:r>
        <w:rPr>
          <w:rFonts w:ascii="Times New Roman" w:hAnsi="Times New Roman" w:cs="Times New Roman"/>
        </w:rPr>
        <w:t>，</w:t>
      </w:r>
      <w:r w:rsidRPr="00CE72AE">
        <w:rPr>
          <w:rFonts w:ascii="Times New Roman" w:hAnsi="Times New Roman" w:cs="Times New Roman"/>
        </w:rPr>
        <w:t>用两个相同的胚芽鞘尖端进行了如图所示实验</w:t>
      </w:r>
      <w:r>
        <w:rPr>
          <w:rFonts w:ascii="Times New Roman" w:hAnsi="Times New Roman" w:cs="Times New Roman"/>
        </w:rPr>
        <w:t>，</w:t>
      </w:r>
      <w:r w:rsidRPr="00CE72AE">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\\5-83.TIF"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\\5-83.TIF"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\\5-83.TIF"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word\\5-83.TIF"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word\\5-83.TIF"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word\\5-83.TIF"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word\\5-83.TIF"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\\5-83.TIF"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 xml:space="preserve">\\5-83.TIF" </w:instrText>
      </w:r>
      <w:r w:rsidR="00564E81">
        <w:rPr>
          <w:rFonts w:ascii="Times New Roman" w:hAnsi="Times New Roman" w:cs="Times New Roman" w:hint="eastAsia"/>
        </w:rPr>
        <w:instrText>\*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3" type="#_x0000_t75" style="width:226.6pt;height:48.6pt">
            <v:imagedata r:id="rId44" r:href="rId45"/>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从理论上说</w:t>
      </w:r>
      <w:r>
        <w:rPr>
          <w:rFonts w:ascii="Times New Roman" w:hAnsi="Times New Roman" w:cs="Times New Roman"/>
        </w:rPr>
        <w:t>，</w:t>
      </w:r>
      <w:r w:rsidRPr="00CE72AE">
        <w:rPr>
          <w:rFonts w:ascii="Times New Roman" w:hAnsi="Times New Roman" w:cs="Times New Roman"/>
        </w:rPr>
        <w:t>琼脂块中生长素含量是</w:t>
      </w:r>
      <w:r w:rsidRPr="00CE72AE">
        <w:rPr>
          <w:rFonts w:ascii="Times New Roman" w:hAnsi="Times New Roman" w:cs="Times New Roman"/>
        </w:rPr>
        <w:t>a&gt;c</w:t>
      </w:r>
      <w:r>
        <w:rPr>
          <w:rFonts w:ascii="Times New Roman" w:hAnsi="Times New Roman" w:cs="Times New Roman"/>
        </w:rPr>
        <w:t>＝</w:t>
      </w:r>
      <w:r w:rsidRPr="00CE72AE">
        <w:rPr>
          <w:rFonts w:ascii="Times New Roman" w:hAnsi="Times New Roman" w:cs="Times New Roman"/>
        </w:rPr>
        <w:t>d&gt;b</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该实验可说明生长素具有促进植物生长的作用</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d</w:t>
      </w:r>
      <w:r w:rsidRPr="00CE72AE">
        <w:rPr>
          <w:rFonts w:ascii="Times New Roman" w:hAnsi="Times New Roman" w:cs="Times New Roman"/>
        </w:rPr>
        <w:t>四个琼脂块引起的弯曲角度</w:t>
      </w:r>
      <w:r w:rsidRPr="00CE72AE">
        <w:rPr>
          <w:rFonts w:ascii="Times New Roman" w:hAnsi="Times New Roman" w:cs="Times New Roman"/>
        </w:rPr>
        <w:t>α</w:t>
      </w:r>
      <w:r w:rsidRPr="00CE72AE">
        <w:rPr>
          <w:rFonts w:ascii="Times New Roman" w:hAnsi="Times New Roman" w:cs="Times New Roman"/>
        </w:rPr>
        <w:t>大小是</w:t>
      </w:r>
      <w:r w:rsidRPr="00CE72AE">
        <w:rPr>
          <w:rFonts w:ascii="Times New Roman" w:hAnsi="Times New Roman" w:cs="Times New Roman"/>
        </w:rPr>
        <w:t>a&gt;c</w:t>
      </w:r>
      <w:r>
        <w:rPr>
          <w:rFonts w:ascii="Times New Roman" w:hAnsi="Times New Roman" w:cs="Times New Roman"/>
        </w:rPr>
        <w:t>＝</w:t>
      </w:r>
      <w:r w:rsidRPr="00CE72AE">
        <w:rPr>
          <w:rFonts w:ascii="Times New Roman" w:hAnsi="Times New Roman" w:cs="Times New Roman"/>
        </w:rPr>
        <w:t>d&gt;b</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缺少放置空白琼脂块的对照组是该实验的不足之处</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eastAsia="黑体" w:hAnsi="Times New Roman" w:cs="Times New Roman"/>
        </w:rPr>
        <w:t xml:space="preserve">　</w:t>
      </w:r>
      <w:r w:rsidRPr="00CE72AE">
        <w:rPr>
          <w:rFonts w:ascii="Times New Roman" w:hAnsi="Times New Roman" w:cs="Times New Roman"/>
        </w:rPr>
        <w:t>C</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ascii="Times New Roman" w:eastAsia="楷体_GB2312" w:hAnsi="Times New Roman" w:cs="Times New Roman"/>
        </w:rPr>
        <w:t>单侧光引起尖端生长素发生了转移，使向光一侧分布的少，背光一侧分布的多，因此</w:t>
      </w:r>
      <w:r w:rsidRPr="00CE72AE">
        <w:rPr>
          <w:rFonts w:ascii="Times New Roman" w:eastAsia="楷体_GB2312" w:hAnsi="Times New Roman" w:cs="Times New Roman"/>
        </w:rPr>
        <w:t>a</w:t>
      </w:r>
      <w:r w:rsidRPr="00CE72AE">
        <w:rPr>
          <w:rFonts w:ascii="Times New Roman" w:eastAsia="楷体_GB2312" w:hAnsi="Times New Roman" w:cs="Times New Roman"/>
        </w:rPr>
        <w:t>＞</w:t>
      </w:r>
      <w:r w:rsidRPr="00CE72AE">
        <w:rPr>
          <w:rFonts w:ascii="Times New Roman" w:eastAsia="楷体_GB2312" w:hAnsi="Times New Roman" w:cs="Times New Roman"/>
        </w:rPr>
        <w:t>b</w:t>
      </w:r>
      <w:r w:rsidRPr="00CE72AE">
        <w:rPr>
          <w:rFonts w:ascii="Times New Roman" w:eastAsia="楷体_GB2312" w:hAnsi="Times New Roman" w:cs="Times New Roman"/>
        </w:rPr>
        <w:t>，生长素不能通过云母片，因此</w:t>
      </w:r>
      <w:r w:rsidRPr="00CE72AE">
        <w:rPr>
          <w:rFonts w:ascii="Times New Roman" w:eastAsia="楷体_GB2312" w:hAnsi="Times New Roman" w:cs="Times New Roman"/>
        </w:rPr>
        <w:t>c</w:t>
      </w:r>
      <w:r w:rsidRPr="00CE72AE">
        <w:rPr>
          <w:rFonts w:ascii="Times New Roman" w:eastAsia="楷体_GB2312" w:hAnsi="Times New Roman" w:cs="Times New Roman"/>
        </w:rPr>
        <w:t>＝</w:t>
      </w:r>
      <w:r w:rsidRPr="00CE72AE">
        <w:rPr>
          <w:rFonts w:ascii="Times New Roman" w:eastAsia="楷体_GB2312" w:hAnsi="Times New Roman" w:cs="Times New Roman"/>
        </w:rPr>
        <w:t>d</w:t>
      </w:r>
      <w:r w:rsidRPr="00CE72AE">
        <w:rPr>
          <w:rFonts w:ascii="Times New Roman" w:eastAsia="楷体_GB2312" w:hAnsi="Times New Roman" w:cs="Times New Roman"/>
        </w:rPr>
        <w:t>，所以理论上琼脂块中生长素含量是</w:t>
      </w:r>
      <w:r w:rsidRPr="00CE72AE">
        <w:rPr>
          <w:rFonts w:ascii="Times New Roman" w:eastAsia="楷体_GB2312" w:hAnsi="Times New Roman" w:cs="Times New Roman"/>
        </w:rPr>
        <w:t>a&gt;c</w:t>
      </w:r>
      <w:r w:rsidRPr="00CE72AE">
        <w:rPr>
          <w:rFonts w:ascii="Times New Roman" w:eastAsia="楷体_GB2312" w:hAnsi="Times New Roman" w:cs="Times New Roman"/>
        </w:rPr>
        <w:t>＝</w:t>
      </w:r>
      <w:r w:rsidRPr="00CE72AE">
        <w:rPr>
          <w:rFonts w:ascii="Times New Roman" w:eastAsia="楷体_GB2312" w:hAnsi="Times New Roman" w:cs="Times New Roman"/>
        </w:rPr>
        <w:t>d&gt;b</w:t>
      </w:r>
      <w:r w:rsidRPr="00CE72AE">
        <w:rPr>
          <w:rFonts w:ascii="Times New Roman" w:eastAsia="楷体_GB2312" w:hAnsi="Times New Roman" w:cs="Times New Roman"/>
        </w:rPr>
        <w:t>，</w:t>
      </w:r>
      <w:r w:rsidRPr="00CE72AE">
        <w:rPr>
          <w:rFonts w:ascii="Times New Roman" w:eastAsia="楷体_GB2312" w:hAnsi="Times New Roman" w:cs="Times New Roman"/>
        </w:rPr>
        <w:t>a</w:t>
      </w:r>
      <w:r w:rsidRPr="00CE72AE">
        <w:rPr>
          <w:rFonts w:ascii="Times New Roman" w:eastAsia="楷体_GB2312" w:hAnsi="Times New Roman" w:cs="Times New Roman"/>
        </w:rPr>
        <w:t>～</w:t>
      </w:r>
      <w:r w:rsidRPr="00CE72AE">
        <w:rPr>
          <w:rFonts w:ascii="Times New Roman" w:eastAsia="楷体_GB2312" w:hAnsi="Times New Roman" w:cs="Times New Roman"/>
        </w:rPr>
        <w:t>d</w:t>
      </w:r>
      <w:r w:rsidRPr="00CE72AE">
        <w:rPr>
          <w:rFonts w:ascii="Times New Roman" w:eastAsia="楷体_GB2312" w:hAnsi="Times New Roman" w:cs="Times New Roman"/>
        </w:rPr>
        <w:t>四个琼脂块引起的弯曲角度</w:t>
      </w:r>
      <w:r w:rsidRPr="00CE72AE">
        <w:rPr>
          <w:rFonts w:ascii="Times New Roman" w:eastAsia="楷体_GB2312" w:hAnsi="Times New Roman" w:cs="Times New Roman"/>
        </w:rPr>
        <w:t>α</w:t>
      </w:r>
      <w:r w:rsidRPr="00CE72AE">
        <w:rPr>
          <w:rFonts w:ascii="Times New Roman" w:eastAsia="楷体_GB2312" w:hAnsi="Times New Roman" w:cs="Times New Roman"/>
        </w:rPr>
        <w:t>大小是</w:t>
      </w:r>
      <w:r w:rsidRPr="00CE72AE">
        <w:rPr>
          <w:rFonts w:ascii="Times New Roman" w:eastAsia="楷体_GB2312" w:hAnsi="Times New Roman" w:cs="Times New Roman"/>
        </w:rPr>
        <w:t>a</w:t>
      </w:r>
      <w:r w:rsidRPr="00CE72AE">
        <w:rPr>
          <w:rFonts w:ascii="Times New Roman" w:eastAsia="楷体_GB2312" w:hAnsi="Times New Roman" w:cs="Times New Roman"/>
        </w:rPr>
        <w:t>＜</w:t>
      </w:r>
      <w:r w:rsidRPr="00CE72AE">
        <w:rPr>
          <w:rFonts w:ascii="Times New Roman" w:eastAsia="楷体_GB2312" w:hAnsi="Times New Roman" w:cs="Times New Roman"/>
        </w:rPr>
        <w:t>c</w:t>
      </w:r>
      <w:r w:rsidRPr="00CE72AE">
        <w:rPr>
          <w:rFonts w:ascii="Times New Roman" w:eastAsia="楷体_GB2312" w:hAnsi="Times New Roman" w:cs="Times New Roman"/>
        </w:rPr>
        <w:t>＝</w:t>
      </w:r>
      <w:r w:rsidRPr="00CE72AE">
        <w:rPr>
          <w:rFonts w:ascii="Times New Roman" w:eastAsia="楷体_GB2312" w:hAnsi="Times New Roman" w:cs="Times New Roman"/>
        </w:rPr>
        <w:t>d</w:t>
      </w:r>
      <w:r w:rsidRPr="00CE72AE">
        <w:rPr>
          <w:rFonts w:ascii="Times New Roman" w:eastAsia="楷体_GB2312" w:hAnsi="Times New Roman" w:cs="Times New Roman"/>
        </w:rPr>
        <w:t>＜</w:t>
      </w:r>
      <w:r w:rsidRPr="00CE72AE">
        <w:rPr>
          <w:rFonts w:ascii="Times New Roman" w:eastAsia="楷体_GB2312" w:hAnsi="Times New Roman" w:cs="Times New Roman"/>
        </w:rPr>
        <w:t>b</w:t>
      </w:r>
      <w:r w:rsidRPr="00CE72AE">
        <w:rPr>
          <w:rFonts w:ascii="Times New Roman" w:eastAsia="楷体_GB2312" w:hAnsi="Times New Roman" w:cs="Times New Roman"/>
        </w:rPr>
        <w:t>，</w:t>
      </w:r>
      <w:r w:rsidRPr="00CE72AE">
        <w:rPr>
          <w:rFonts w:ascii="Times New Roman" w:eastAsia="楷体_GB2312" w:hAnsi="Times New Roman" w:cs="Times New Roman"/>
        </w:rPr>
        <w:t>C</w:t>
      </w:r>
      <w:r w:rsidRPr="00CE72AE">
        <w:rPr>
          <w:rFonts w:ascii="Times New Roman" w:eastAsia="楷体_GB2312" w:hAnsi="Times New Roman" w:cs="Times New Roman"/>
        </w:rPr>
        <w:t>错误。</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考向二</w:t>
      </w:r>
      <w:r>
        <w:rPr>
          <w:rFonts w:ascii="Times New Roman" w:eastAsia="黑体" w:hAnsi="Times New Roman" w:cs="Times New Roman"/>
        </w:rPr>
        <w:t xml:space="preserve">　</w:t>
      </w:r>
      <w:r w:rsidRPr="00CE72AE">
        <w:rPr>
          <w:rFonts w:ascii="Times New Roman" w:eastAsia="黑体" w:hAnsi="Times New Roman" w:cs="Times New Roman"/>
        </w:rPr>
        <w:t>生长素的合成、运输与分布</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2023·</w:t>
      </w:r>
      <w:r w:rsidRPr="00CE72AE">
        <w:rPr>
          <w:rFonts w:ascii="Times New Roman" w:eastAsia="楷体_GB2312" w:hAnsi="Times New Roman" w:cs="Times New Roman"/>
        </w:rPr>
        <w:t>全国甲，</w:t>
      </w:r>
      <w:r w:rsidRPr="00CE72AE">
        <w:rPr>
          <w:rFonts w:ascii="Times New Roman" w:eastAsia="楷体_GB2312" w:hAnsi="Times New Roman" w:cs="Times New Roman"/>
        </w:rPr>
        <w:t>2</w:t>
      </w:r>
      <w:r>
        <w:rPr>
          <w:rFonts w:ascii="Times New Roman" w:eastAsia="楷体_GB2312" w:hAnsi="Times New Roman" w:cs="Times New Roman"/>
        </w:rPr>
        <w:t>)</w:t>
      </w:r>
      <w:r w:rsidRPr="00CE72AE">
        <w:rPr>
          <w:rFonts w:ascii="Times New Roman" w:hAnsi="Times New Roman" w:cs="Times New Roman"/>
        </w:rPr>
        <w:t>植物激素是一类由植物体产生的</w:t>
      </w:r>
      <w:r>
        <w:rPr>
          <w:rFonts w:ascii="Times New Roman" w:hAnsi="Times New Roman" w:cs="Times New Roman"/>
        </w:rPr>
        <w:t>，</w:t>
      </w:r>
      <w:r w:rsidRPr="00CE72AE">
        <w:rPr>
          <w:rFonts w:ascii="Times New Roman" w:hAnsi="Times New Roman" w:cs="Times New Roman"/>
        </w:rPr>
        <w:t>对植物的生长发育有显著影响的微量有机物</w:t>
      </w:r>
      <w:r>
        <w:rPr>
          <w:rFonts w:ascii="Times New Roman" w:hAnsi="Times New Roman" w:cs="Times New Roman"/>
        </w:rPr>
        <w:t>，</w:t>
      </w:r>
      <w:r w:rsidRPr="00CE72AE">
        <w:rPr>
          <w:rFonts w:ascii="Times New Roman" w:hAnsi="Times New Roman" w:cs="Times New Roman"/>
        </w:rPr>
        <w:t>下列关于植物激素的叙述</w:t>
      </w:r>
      <w:r>
        <w:rPr>
          <w:rFonts w:ascii="Times New Roman" w:hAnsi="Times New Roman" w:cs="Times New Roman"/>
        </w:rPr>
        <w:t>，</w:t>
      </w:r>
      <w:r w:rsidRPr="00CE72AE">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在植物幼嫩的芽中色氨酸可以转变成生长素</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生长素可以从产生部位运输到其他部位发挥作用</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生长素和乙烯可通过相互作用共同调节植物的生长发育</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植物体内生长素可以作为催化剂直接参与细胞代谢过程</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hAnsi="Times New Roman" w:cs="Times New Roman"/>
        </w:rPr>
        <w:t xml:space="preserve">　</w:t>
      </w:r>
      <w:r w:rsidRPr="00CE72AE">
        <w:rPr>
          <w:rFonts w:ascii="Times New Roman" w:hAnsi="Times New Roman" w:cs="Times New Roman"/>
        </w:rPr>
        <w:t>D</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ascii="Times New Roman" w:eastAsia="楷体_GB2312" w:hAnsi="Times New Roman" w:cs="Times New Roman"/>
        </w:rPr>
        <w:t>生长素的合成部位主要是植物的芽、幼嫩的叶和发育中的种子，色氨酸是合成生长素的原料，</w:t>
      </w:r>
      <w:r w:rsidRPr="00CE72AE">
        <w:rPr>
          <w:rFonts w:ascii="Times New Roman" w:eastAsia="楷体_GB2312" w:hAnsi="Times New Roman" w:cs="Times New Roman"/>
        </w:rPr>
        <w:t>A</w:t>
      </w:r>
      <w:r w:rsidRPr="00CE72AE">
        <w:rPr>
          <w:rFonts w:ascii="Times New Roman" w:eastAsia="楷体_GB2312" w:hAnsi="Times New Roman" w:cs="Times New Roman"/>
        </w:rPr>
        <w:t>正确；植物激素都是由产生部位运输到作用部位发挥作用的，</w:t>
      </w:r>
      <w:r w:rsidRPr="00CE72AE">
        <w:rPr>
          <w:rFonts w:ascii="Times New Roman" w:eastAsia="楷体_GB2312" w:hAnsi="Times New Roman" w:cs="Times New Roman"/>
        </w:rPr>
        <w:t>B</w:t>
      </w:r>
      <w:r w:rsidRPr="00CE72AE">
        <w:rPr>
          <w:rFonts w:ascii="Times New Roman" w:eastAsia="楷体_GB2312" w:hAnsi="Times New Roman" w:cs="Times New Roman"/>
        </w:rPr>
        <w:t>正确；植物激素之间相互协调，互相配合，共同影响植物生命活动，调节植物生长发育，</w:t>
      </w:r>
      <w:r w:rsidRPr="00CE72AE">
        <w:rPr>
          <w:rFonts w:ascii="Times New Roman" w:eastAsia="楷体_GB2312" w:hAnsi="Times New Roman" w:cs="Times New Roman"/>
        </w:rPr>
        <w:t>C</w:t>
      </w:r>
      <w:r w:rsidRPr="00CE72AE">
        <w:rPr>
          <w:rFonts w:ascii="Times New Roman" w:eastAsia="楷体_GB2312" w:hAnsi="Times New Roman" w:cs="Times New Roman"/>
        </w:rPr>
        <w:t>正确；生长素是信号分子，不是催化剂，不具有催化作用，</w:t>
      </w:r>
      <w:r w:rsidRPr="00CE72AE">
        <w:rPr>
          <w:rFonts w:ascii="Times New Roman" w:eastAsia="楷体_GB2312" w:hAnsi="Times New Roman" w:cs="Times New Roman"/>
        </w:rPr>
        <w:t>D</w:t>
      </w:r>
      <w:r w:rsidRPr="00CE72AE">
        <w:rPr>
          <w:rFonts w:ascii="Times New Roman" w:eastAsia="楷体_GB2312" w:hAnsi="Times New Roman" w:cs="Times New Roman"/>
        </w:rPr>
        <w:t>错误。</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2021·</w:t>
      </w:r>
      <w:r w:rsidRPr="00CE72AE">
        <w:rPr>
          <w:rFonts w:ascii="Times New Roman" w:eastAsia="楷体_GB2312" w:hAnsi="Times New Roman" w:cs="Times New Roman"/>
        </w:rPr>
        <w:t>重庆，</w:t>
      </w:r>
      <w:r w:rsidRPr="00CE72AE">
        <w:rPr>
          <w:rFonts w:ascii="Times New Roman" w:eastAsia="楷体_GB2312" w:hAnsi="Times New Roman" w:cs="Times New Roman"/>
        </w:rPr>
        <w:t>18</w:t>
      </w:r>
      <w:r>
        <w:rPr>
          <w:rFonts w:ascii="Times New Roman" w:eastAsia="楷体_GB2312" w:hAnsi="Times New Roman" w:cs="Times New Roman"/>
        </w:rPr>
        <w:t>)</w:t>
      </w:r>
      <w:r w:rsidRPr="00CE72AE">
        <w:rPr>
          <w:rFonts w:ascii="Times New Roman" w:hAnsi="Times New Roman" w:cs="Times New Roman"/>
        </w:rPr>
        <w:t>新中国成立初期</w:t>
      </w:r>
      <w:r>
        <w:rPr>
          <w:rFonts w:ascii="Times New Roman" w:hAnsi="Times New Roman" w:cs="Times New Roman"/>
        </w:rPr>
        <w:t>，</w:t>
      </w:r>
      <w:r w:rsidRPr="00CE72AE">
        <w:rPr>
          <w:rFonts w:ascii="Times New Roman" w:hAnsi="Times New Roman" w:cs="Times New Roman"/>
        </w:rPr>
        <w:t>我国学者巧妙地运用长瘤的番茄幼苗研究了生长素的分布及锌对生长素的影响</w:t>
      </w:r>
      <w:r>
        <w:rPr>
          <w:rFonts w:ascii="Times New Roman" w:hAnsi="Times New Roman" w:cs="Times New Roman"/>
        </w:rPr>
        <w:t>，</w:t>
      </w:r>
      <w:r w:rsidRPr="00CE72AE">
        <w:rPr>
          <w:rFonts w:ascii="Times New Roman" w:hAnsi="Times New Roman" w:cs="Times New Roman"/>
        </w:rPr>
        <w:t>取样部位及结果如表</w:t>
      </w:r>
      <w:r>
        <w:rPr>
          <w:rFonts w:ascii="Times New Roman" w:hAnsi="Times New Roman" w:cs="Times New Roman"/>
        </w:rPr>
        <w:t>。</w:t>
      </w:r>
      <w:r w:rsidRPr="00CE72AE">
        <w:rPr>
          <w:rFonts w:ascii="Times New Roman" w:hAnsi="Times New Roman" w:cs="Times New Roman"/>
        </w:rPr>
        <w:t>据此分析</w:t>
      </w:r>
      <w:r>
        <w:rPr>
          <w:rFonts w:ascii="Times New Roman" w:hAnsi="Times New Roman" w:cs="Times New Roman"/>
        </w:rPr>
        <w:t>，</w:t>
      </w:r>
      <w:r w:rsidRPr="00CE72A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6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9"/>
        <w:gridCol w:w="2126"/>
        <w:gridCol w:w="1417"/>
        <w:gridCol w:w="1337"/>
      </w:tblGrid>
      <w:tr w:rsidR="003F07ED" w:rsidRPr="00CE72AE" w:rsidTr="003F07ED">
        <w:trPr>
          <w:jc w:val="center"/>
        </w:trPr>
        <w:tc>
          <w:tcPr>
            <w:tcW w:w="1869" w:type="dxa"/>
            <w:vMerge w:val="restart"/>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\\5-84.TIF"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 xml:space="preserve"> 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\\5-84.TIF"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\\5-84.TIF"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word\\5-84.TIF"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word\\5-84.TIF"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word\\5-84.TIF"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word\\5-84.TIF"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\\5-84.TIF"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 xml:space="preserve">\\5-84.TIF" \* </w:instrText>
            </w:r>
            <w:r w:rsidR="00564E81">
              <w:rPr>
                <w:rFonts w:ascii="Times New Roman" w:hAnsi="Times New Roman" w:cs="Times New Roman" w:hint="eastAsia"/>
              </w:rPr>
              <w:instrText>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4" type="#_x0000_t75" style="width:60.5pt;height:106.45pt">
                  <v:imagedata r:id="rId46" r:href="rId47"/>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2126" w:type="dxa"/>
            <w:vMerge w:val="restart"/>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取样部位</w:t>
            </w:r>
          </w:p>
        </w:tc>
        <w:tc>
          <w:tcPr>
            <w:tcW w:w="2754" w:type="dxa"/>
            <w:gridSpan w:val="2"/>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hAnsi="宋体" w:cs="宋体"/>
              </w:rPr>
            </w:pPr>
            <w:r w:rsidRPr="00CE72AE">
              <w:rPr>
                <w:rFonts w:ascii="Times New Roman" w:hAnsi="Times New Roman" w:cs="Times New Roman"/>
              </w:rPr>
              <w:t>生长素含量</w:t>
            </w:r>
            <w:r w:rsidRPr="00CE72AE">
              <w:rPr>
                <w:rFonts w:ascii="Times New Roman" w:hAnsi="Times New Roman" w:cs="Times New Roman"/>
              </w:rPr>
              <w:t>/</w:t>
            </w:r>
            <w:r>
              <w:rPr>
                <w:rFonts w:ascii="Times New Roman" w:hAnsi="Times New Roman" w:cs="Times New Roman"/>
              </w:rPr>
              <w:t xml:space="preserve"> (</w:t>
            </w:r>
            <w:r w:rsidRPr="00CE72AE">
              <w:rPr>
                <w:rFonts w:ascii="Times New Roman" w:hAnsi="Times New Roman" w:cs="Times New Roman"/>
              </w:rPr>
              <w:t>μg·kg</w:t>
            </w:r>
            <w:r w:rsidRPr="00CE72AE">
              <w:rPr>
                <w:rFonts w:ascii="Times New Roman" w:hAnsi="Times New Roman" w:cs="Times New Roman"/>
                <w:vertAlign w:val="superscript"/>
              </w:rPr>
              <w:t>－</w:t>
            </w:r>
            <w:r w:rsidRPr="00CE72AE">
              <w:rPr>
                <w:rFonts w:ascii="Times New Roman" w:hAnsi="Times New Roman" w:cs="Times New Roman"/>
                <w:vertAlign w:val="superscript"/>
              </w:rPr>
              <w:t>1</w:t>
            </w:r>
            <w:r>
              <w:rPr>
                <w:rFonts w:ascii="Times New Roman" w:hAnsi="Times New Roman" w:cs="Times New Roman"/>
              </w:rPr>
              <w:t>)</w:t>
            </w:r>
          </w:p>
        </w:tc>
      </w:tr>
      <w:tr w:rsidR="003F07ED" w:rsidRPr="00CE72AE" w:rsidTr="003F07ED">
        <w:trPr>
          <w:jc w:val="center"/>
        </w:trPr>
        <w:tc>
          <w:tcPr>
            <w:tcW w:w="1869" w:type="dxa"/>
            <w:vMerge/>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p>
        </w:tc>
        <w:tc>
          <w:tcPr>
            <w:tcW w:w="2126" w:type="dxa"/>
            <w:vMerge/>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p>
        </w:tc>
        <w:tc>
          <w:tcPr>
            <w:tcW w:w="141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对照组</w:t>
            </w:r>
          </w:p>
        </w:tc>
        <w:tc>
          <w:tcPr>
            <w:tcW w:w="133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hAnsi="宋体" w:cs="宋体"/>
              </w:rPr>
            </w:pPr>
            <w:r w:rsidRPr="00CE72AE">
              <w:rPr>
                <w:rFonts w:ascii="Times New Roman" w:hAnsi="Times New Roman" w:cs="Times New Roman"/>
              </w:rPr>
              <w:t>低锌组</w:t>
            </w:r>
          </w:p>
        </w:tc>
      </w:tr>
      <w:tr w:rsidR="003F07ED" w:rsidRPr="00CE72AE" w:rsidTr="003F07ED">
        <w:trPr>
          <w:jc w:val="center"/>
        </w:trPr>
        <w:tc>
          <w:tcPr>
            <w:tcW w:w="1869" w:type="dxa"/>
            <w:vMerge/>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p>
        </w:tc>
        <w:tc>
          <w:tcPr>
            <w:tcW w:w="2126"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①</w:t>
            </w:r>
            <w:r w:rsidRPr="00CE72AE">
              <w:rPr>
                <w:rFonts w:ascii="Times New Roman" w:hAnsi="Times New Roman" w:cs="Times New Roman"/>
              </w:rPr>
              <w:t>茎尖</w:t>
            </w:r>
          </w:p>
        </w:tc>
        <w:tc>
          <w:tcPr>
            <w:tcW w:w="141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12.5</w:t>
            </w:r>
          </w:p>
        </w:tc>
        <w:tc>
          <w:tcPr>
            <w:tcW w:w="133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3.3</w:t>
            </w:r>
          </w:p>
        </w:tc>
      </w:tr>
      <w:tr w:rsidR="003F07ED" w:rsidRPr="00CE72AE" w:rsidTr="003F07ED">
        <w:trPr>
          <w:jc w:val="center"/>
        </w:trPr>
        <w:tc>
          <w:tcPr>
            <w:tcW w:w="1869" w:type="dxa"/>
            <w:vMerge/>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p>
        </w:tc>
        <w:tc>
          <w:tcPr>
            <w:tcW w:w="2126"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②</w:t>
            </w:r>
            <w:r w:rsidRPr="00CE72AE">
              <w:rPr>
                <w:rFonts w:ascii="Times New Roman" w:hAnsi="Times New Roman" w:cs="Times New Roman"/>
              </w:rPr>
              <w:t>茎的上部</w:t>
            </w:r>
          </w:p>
        </w:tc>
        <w:tc>
          <w:tcPr>
            <w:tcW w:w="141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3.7</w:t>
            </w:r>
          </w:p>
        </w:tc>
        <w:tc>
          <w:tcPr>
            <w:tcW w:w="133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2.5</w:t>
            </w:r>
          </w:p>
        </w:tc>
      </w:tr>
      <w:tr w:rsidR="003F07ED" w:rsidRPr="00CE72AE" w:rsidTr="003F07ED">
        <w:trPr>
          <w:jc w:val="center"/>
        </w:trPr>
        <w:tc>
          <w:tcPr>
            <w:tcW w:w="1869" w:type="dxa"/>
            <w:vMerge/>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p>
        </w:tc>
        <w:tc>
          <w:tcPr>
            <w:tcW w:w="2126"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③</w:t>
            </w:r>
            <w:r w:rsidRPr="00CE72AE">
              <w:rPr>
                <w:rFonts w:ascii="Times New Roman" w:hAnsi="Times New Roman" w:cs="Times New Roman"/>
              </w:rPr>
              <w:t>瘤上方的茎部</w:t>
            </w:r>
          </w:p>
        </w:tc>
        <w:tc>
          <w:tcPr>
            <w:tcW w:w="141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4.8</w:t>
            </w:r>
          </w:p>
        </w:tc>
        <w:tc>
          <w:tcPr>
            <w:tcW w:w="133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2.9</w:t>
            </w:r>
          </w:p>
        </w:tc>
      </w:tr>
      <w:tr w:rsidR="003F07ED" w:rsidRPr="00CE72AE" w:rsidTr="003F07ED">
        <w:trPr>
          <w:jc w:val="center"/>
        </w:trPr>
        <w:tc>
          <w:tcPr>
            <w:tcW w:w="1869" w:type="dxa"/>
            <w:vMerge/>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p>
        </w:tc>
        <w:tc>
          <w:tcPr>
            <w:tcW w:w="2126"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④</w:t>
            </w:r>
            <w:r w:rsidRPr="00CE72AE">
              <w:rPr>
                <w:rFonts w:ascii="Times New Roman" w:hAnsi="Times New Roman" w:cs="Times New Roman"/>
              </w:rPr>
              <w:t>长瘤的茎部</w:t>
            </w:r>
          </w:p>
        </w:tc>
        <w:tc>
          <w:tcPr>
            <w:tcW w:w="141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7.9</w:t>
            </w:r>
          </w:p>
        </w:tc>
        <w:tc>
          <w:tcPr>
            <w:tcW w:w="133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3.7</w:t>
            </w:r>
          </w:p>
        </w:tc>
      </w:tr>
      <w:tr w:rsidR="003F07ED" w:rsidTr="003F07ED">
        <w:trPr>
          <w:jc w:val="center"/>
        </w:trPr>
        <w:tc>
          <w:tcPr>
            <w:tcW w:w="1869" w:type="dxa"/>
            <w:vMerge/>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p>
        </w:tc>
        <w:tc>
          <w:tcPr>
            <w:tcW w:w="2126"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hAnsi="宋体" w:cs="Times New Roman"/>
              </w:rPr>
              <w:t>⑤</w:t>
            </w:r>
            <w:r w:rsidRPr="00CE72AE">
              <w:rPr>
                <w:rFonts w:ascii="Times New Roman" w:hAnsi="Times New Roman" w:cs="Times New Roman"/>
              </w:rPr>
              <w:t>瘤</w:t>
            </w:r>
          </w:p>
        </w:tc>
        <w:tc>
          <w:tcPr>
            <w:tcW w:w="1417" w:type="dxa"/>
            <w:shd w:val="clear" w:color="auto" w:fill="auto"/>
            <w:vAlign w:val="center"/>
          </w:tcPr>
          <w:p w:rsidR="003F07ED" w:rsidRPr="00CE72AE"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26.5</w:t>
            </w:r>
          </w:p>
        </w:tc>
        <w:tc>
          <w:tcPr>
            <w:tcW w:w="1337" w:type="dxa"/>
            <w:shd w:val="clear" w:color="auto" w:fill="auto"/>
            <w:vAlign w:val="center"/>
          </w:tcPr>
          <w:p w:rsidR="003F07ED" w:rsidRDefault="003F07ED" w:rsidP="003F07ED">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5.3</w:t>
            </w:r>
          </w:p>
        </w:tc>
      </w:tr>
    </w:tbl>
    <w:p w:rsidR="003F07ED" w:rsidRDefault="003F07ED" w:rsidP="0004309F">
      <w:pPr>
        <w:pStyle w:val="a3"/>
        <w:tabs>
          <w:tab w:val="left" w:pos="3402"/>
        </w:tabs>
        <w:adjustRightInd w:val="0"/>
        <w:snapToGrid w:val="0"/>
        <w:spacing w:line="360" w:lineRule="auto"/>
        <w:rPr>
          <w:rFonts w:ascii="Times New Roman" w:hAnsi="Times New Roman" w:cs="Times New Roman"/>
        </w:rPr>
      </w:pP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sidRPr="00CE72AE">
        <w:rPr>
          <w:rFonts w:ascii="Times New Roman" w:hAnsi="Times New Roman" w:cs="Times New Roman"/>
        </w:rPr>
        <w:t>部位</w:t>
      </w:r>
      <w:r w:rsidRPr="00CE72AE">
        <w:rPr>
          <w:rFonts w:hAnsi="宋体" w:cs="Times New Roman"/>
        </w:rPr>
        <w:t>①</w:t>
      </w:r>
      <w:r w:rsidRPr="00CE72AE">
        <w:rPr>
          <w:rFonts w:ascii="Times New Roman" w:hAnsi="Times New Roman" w:cs="Times New Roman"/>
        </w:rPr>
        <w:t>与部位</w:t>
      </w:r>
      <w:r w:rsidRPr="00CE72AE">
        <w:rPr>
          <w:rFonts w:hAnsi="宋体" w:cs="Times New Roman"/>
        </w:rPr>
        <w:t>②</w:t>
      </w:r>
      <w:r w:rsidRPr="00CE72AE">
        <w:rPr>
          <w:rFonts w:ascii="Times New Roman" w:hAnsi="Times New Roman" w:cs="Times New Roman"/>
        </w:rPr>
        <w:t>的生长素运输方向有差异</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部位</w:t>
      </w:r>
      <w:r w:rsidRPr="00CE72AE">
        <w:rPr>
          <w:rFonts w:hAnsi="宋体" w:cs="Times New Roman"/>
        </w:rPr>
        <w:t>③</w:t>
      </w:r>
      <w:r w:rsidRPr="00CE72AE">
        <w:rPr>
          <w:rFonts w:ascii="Times New Roman" w:hAnsi="Times New Roman" w:cs="Times New Roman"/>
        </w:rPr>
        <w:t>含量较高的生长素会促进该部位侧芽生长</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因部位</w:t>
      </w:r>
      <w:r w:rsidRPr="00CE72AE">
        <w:rPr>
          <w:rFonts w:hAnsi="宋体" w:cs="Times New Roman"/>
        </w:rPr>
        <w:t>⑤</w:t>
      </w:r>
      <w:r w:rsidRPr="00CE72AE">
        <w:rPr>
          <w:rFonts w:ascii="Times New Roman" w:hAnsi="Times New Roman" w:cs="Times New Roman"/>
        </w:rPr>
        <w:t>的存在</w:t>
      </w:r>
      <w:r>
        <w:rPr>
          <w:rFonts w:ascii="Times New Roman" w:hAnsi="Times New Roman" w:cs="Times New Roman"/>
        </w:rPr>
        <w:t>，</w:t>
      </w:r>
      <w:r w:rsidRPr="00CE72AE">
        <w:rPr>
          <w:rFonts w:ascii="Times New Roman" w:hAnsi="Times New Roman" w:cs="Times New Roman"/>
        </w:rPr>
        <w:t>部位</w:t>
      </w:r>
      <w:r w:rsidRPr="00CE72AE">
        <w:rPr>
          <w:rFonts w:hAnsi="宋体" w:cs="Times New Roman"/>
        </w:rPr>
        <w:t>④</w:t>
      </w:r>
      <w:r w:rsidRPr="00CE72AE">
        <w:rPr>
          <w:rFonts w:ascii="Times New Roman" w:hAnsi="Times New Roman" w:cs="Times New Roman"/>
        </w:rPr>
        <w:t>生长素含量高于部位</w:t>
      </w:r>
      <w:r w:rsidRPr="00CE72AE">
        <w:rPr>
          <w:rFonts w:hAnsi="宋体" w:cs="Times New Roman"/>
        </w:rPr>
        <w:t>③</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对照组生长素含量明显高于低锌组</w:t>
      </w:r>
      <w:r>
        <w:rPr>
          <w:rFonts w:ascii="Times New Roman" w:hAnsi="Times New Roman" w:cs="Times New Roman"/>
        </w:rPr>
        <w:t>，</w:t>
      </w:r>
      <w:r w:rsidRPr="00CE72AE">
        <w:rPr>
          <w:rFonts w:ascii="Times New Roman" w:hAnsi="Times New Roman" w:cs="Times New Roman"/>
        </w:rPr>
        <w:t>表明锌有利于生长素合成</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eastAsia="黑体" w:hAnsi="Times New Roman" w:cs="Times New Roman"/>
        </w:rPr>
        <w:t xml:space="preserve">　</w:t>
      </w:r>
      <w:r w:rsidRPr="00CE72AE">
        <w:rPr>
          <w:rFonts w:ascii="Times New Roman" w:hAnsi="Times New Roman" w:cs="Times New Roman"/>
        </w:rPr>
        <w:t>B</w:t>
      </w:r>
    </w:p>
    <w:p w:rsidR="003F07ED" w:rsidRDefault="00CE72AE" w:rsidP="003F07ED">
      <w:pPr>
        <w:pStyle w:val="a3"/>
        <w:tabs>
          <w:tab w:val="left" w:pos="3402"/>
        </w:tabs>
        <w:adjustRightInd w:val="0"/>
        <w:snapToGrid w:val="0"/>
        <w:spacing w:line="360" w:lineRule="auto"/>
        <w:jc w:val="left"/>
        <w:rPr>
          <w:rFonts w:ascii="Times New Roman" w:eastAsia="楷体_GB2312"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ascii="Times New Roman" w:eastAsia="楷体_GB2312" w:hAnsi="Times New Roman" w:cs="Times New Roman"/>
        </w:rPr>
        <w:t>部位</w:t>
      </w:r>
      <w:r w:rsidRPr="00CE72AE">
        <w:rPr>
          <w:rFonts w:eastAsia="楷体_GB2312" w:hAnsi="宋体" w:cs="Times New Roman"/>
        </w:rPr>
        <w:t>①</w:t>
      </w:r>
      <w:r w:rsidRPr="00CE72AE">
        <w:rPr>
          <w:rFonts w:ascii="Times New Roman" w:eastAsia="楷体_GB2312" w:hAnsi="Times New Roman" w:cs="Times New Roman"/>
        </w:rPr>
        <w:t>生长素可以进行横向运输，而部位</w:t>
      </w:r>
      <w:r w:rsidRPr="00CE72AE">
        <w:rPr>
          <w:rFonts w:eastAsia="楷体_GB2312" w:hAnsi="宋体" w:cs="Times New Roman"/>
        </w:rPr>
        <w:t>②</w:t>
      </w:r>
      <w:r w:rsidRPr="00CE72AE">
        <w:rPr>
          <w:rFonts w:ascii="Times New Roman" w:eastAsia="楷体_GB2312" w:hAnsi="Times New Roman" w:cs="Times New Roman"/>
        </w:rPr>
        <w:t>则不能，</w:t>
      </w:r>
      <w:r w:rsidRPr="00CE72AE">
        <w:rPr>
          <w:rFonts w:ascii="Times New Roman" w:eastAsia="楷体_GB2312" w:hAnsi="Times New Roman" w:cs="Times New Roman"/>
        </w:rPr>
        <w:t>A</w:t>
      </w:r>
      <w:r w:rsidRPr="00CE72AE">
        <w:rPr>
          <w:rFonts w:ascii="Times New Roman" w:eastAsia="楷体_GB2312" w:hAnsi="Times New Roman" w:cs="Times New Roman"/>
        </w:rPr>
        <w:t>正确；部位</w:t>
      </w:r>
      <w:r w:rsidRPr="00CE72AE">
        <w:rPr>
          <w:rFonts w:eastAsia="楷体_GB2312" w:hAnsi="宋体" w:cs="Times New Roman"/>
        </w:rPr>
        <w:t>③</w:t>
      </w:r>
      <w:r w:rsidRPr="00CE72AE">
        <w:rPr>
          <w:rFonts w:ascii="Times New Roman" w:eastAsia="楷体_GB2312" w:hAnsi="Times New Roman" w:cs="Times New Roman"/>
        </w:rPr>
        <w:t>含量较高的生长素会抑制该部位侧芽生长，</w:t>
      </w:r>
      <w:r w:rsidRPr="00CE72AE">
        <w:rPr>
          <w:rFonts w:ascii="Times New Roman" w:eastAsia="楷体_GB2312" w:hAnsi="Times New Roman" w:cs="Times New Roman"/>
        </w:rPr>
        <w:t>B</w:t>
      </w:r>
      <w:r w:rsidRPr="00CE72AE">
        <w:rPr>
          <w:rFonts w:ascii="Times New Roman" w:eastAsia="楷体_GB2312" w:hAnsi="Times New Roman" w:cs="Times New Roman"/>
        </w:rPr>
        <w:t>错误；由于生长素的极性运输，部位</w:t>
      </w:r>
      <w:r w:rsidRPr="00CE72AE">
        <w:rPr>
          <w:rFonts w:eastAsia="楷体_GB2312" w:hAnsi="宋体" w:cs="Times New Roman"/>
        </w:rPr>
        <w:t>①</w:t>
      </w:r>
      <w:r w:rsidRPr="00CE72AE">
        <w:rPr>
          <w:rFonts w:ascii="Times New Roman" w:eastAsia="楷体_GB2312" w:hAnsi="Times New Roman" w:cs="Times New Roman"/>
        </w:rPr>
        <w:t>的生长素可以向下运输到</w:t>
      </w:r>
      <w:r w:rsidRPr="00CE72AE">
        <w:rPr>
          <w:rFonts w:eastAsia="楷体_GB2312" w:hAnsi="宋体" w:cs="Times New Roman"/>
        </w:rPr>
        <w:t>②③④⑤</w:t>
      </w:r>
      <w:r w:rsidRPr="00CE72AE">
        <w:rPr>
          <w:rFonts w:ascii="Times New Roman" w:eastAsia="楷体_GB2312" w:hAnsi="Times New Roman" w:cs="Times New Roman"/>
        </w:rPr>
        <w:t>，导致生长素含量</w:t>
      </w:r>
      <w:r w:rsidRPr="00CE72AE">
        <w:rPr>
          <w:rFonts w:eastAsia="楷体_GB2312" w:hAnsi="宋体" w:cs="Times New Roman"/>
        </w:rPr>
        <w:t>②</w:t>
      </w:r>
      <w:r w:rsidRPr="00CE72AE">
        <w:rPr>
          <w:rFonts w:ascii="Times New Roman" w:eastAsia="楷体_GB2312" w:hAnsi="Times New Roman" w:cs="Times New Roman"/>
        </w:rPr>
        <w:t>＜</w:t>
      </w:r>
      <w:r w:rsidRPr="00CE72AE">
        <w:rPr>
          <w:rFonts w:eastAsia="楷体_GB2312" w:hAnsi="宋体" w:cs="Times New Roman"/>
        </w:rPr>
        <w:t>③</w:t>
      </w:r>
      <w:r w:rsidRPr="00CE72AE">
        <w:rPr>
          <w:rFonts w:ascii="Times New Roman" w:eastAsia="楷体_GB2312" w:hAnsi="Times New Roman" w:cs="Times New Roman"/>
        </w:rPr>
        <w:t>＜</w:t>
      </w:r>
      <w:r w:rsidRPr="00CE72AE">
        <w:rPr>
          <w:rFonts w:eastAsia="楷体_GB2312" w:hAnsi="宋体" w:cs="Times New Roman"/>
        </w:rPr>
        <w:t>④</w:t>
      </w:r>
      <w:r w:rsidRPr="00CE72AE">
        <w:rPr>
          <w:rFonts w:ascii="Times New Roman" w:eastAsia="楷体_GB2312" w:hAnsi="Times New Roman" w:cs="Times New Roman"/>
        </w:rPr>
        <w:t>＜</w:t>
      </w:r>
      <w:r w:rsidRPr="00CE72AE">
        <w:rPr>
          <w:rFonts w:eastAsia="楷体_GB2312" w:hAnsi="宋体" w:cs="Times New Roman"/>
        </w:rPr>
        <w:t>⑤</w:t>
      </w:r>
      <w:r w:rsidRPr="00CE72AE">
        <w:rPr>
          <w:rFonts w:ascii="Times New Roman" w:eastAsia="楷体_GB2312" w:hAnsi="Times New Roman" w:cs="Times New Roman"/>
        </w:rPr>
        <w:t>，</w:t>
      </w:r>
      <w:r w:rsidRPr="00CE72AE">
        <w:rPr>
          <w:rFonts w:ascii="Times New Roman" w:eastAsia="楷体_GB2312" w:hAnsi="Times New Roman" w:cs="Times New Roman"/>
        </w:rPr>
        <w:t>C</w:t>
      </w:r>
      <w:r w:rsidRPr="00CE72AE">
        <w:rPr>
          <w:rFonts w:ascii="Times New Roman" w:eastAsia="楷体_GB2312" w:hAnsi="Times New Roman" w:cs="Times New Roman"/>
        </w:rPr>
        <w:t>正确。</w:t>
      </w:r>
    </w:p>
    <w:p w:rsidR="00CE72AE" w:rsidRDefault="00CE72AE" w:rsidP="003F07ED">
      <w:pPr>
        <w:pStyle w:val="3"/>
      </w:pPr>
      <w:r w:rsidRPr="00CE72AE">
        <w:t>考点二</w:t>
      </w:r>
      <w:r>
        <w:t xml:space="preserve">　</w:t>
      </w:r>
      <w:r w:rsidRPr="00CE72AE">
        <w:t>生长素的生理作用</w:t>
      </w:r>
    </w:p>
    <w:p w:rsidR="00CE72AE" w:rsidRDefault="00E52DC9" w:rsidP="003F07E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整合必备知识教师</w:instrText>
      </w:r>
      <w:r w:rsidR="00564E81">
        <w:rPr>
          <w:rFonts w:ascii="Times New Roman" w:hAnsi="Times New Roman" w:cs="Times New Roman" w:hint="eastAsia"/>
        </w:rPr>
        <w:instrText>A.TIF"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5" type="#_x0000_t75" style="width:99.4pt;height:28.25pt">
            <v:imagedata r:id="rId6" r:href="rId48"/>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生长素的生理作用</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\\5-85.TIF"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\\5-85.TIF"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\\5-85.TIF"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word\\5-85.TIF"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word\\5-85.TIF"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word\\5-85.TIF"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word\\5-85.TIF"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\\5-85.TIF"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\\5-85.TIF"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6" type="#_x0000_t75" style="width:226.6pt;height:149.3pt">
            <v:imagedata r:id="rId49" r:href="rId50"/>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生长素的作用特点</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特点</w:t>
      </w:r>
      <w:r>
        <w:rPr>
          <w:rFonts w:ascii="Times New Roman" w:hAnsi="Times New Roman" w:cs="Times New Roman"/>
        </w:rPr>
        <w:t>：</w:t>
      </w:r>
      <w:r w:rsidRPr="00CE72AE">
        <w:rPr>
          <w:rFonts w:ascii="Times New Roman" w:hAnsi="Times New Roman" w:cs="Times New Roman"/>
        </w:rPr>
        <w:t>在浓度较低时</w:t>
      </w:r>
      <w:r w:rsidRPr="00CE72AE">
        <w:rPr>
          <w:rFonts w:ascii="Times New Roman" w:hAnsi="Times New Roman" w:cs="Times New Roman"/>
          <w:u w:val="single"/>
        </w:rPr>
        <w:t>促进</w:t>
      </w:r>
      <w:r w:rsidRPr="00CE72AE">
        <w:rPr>
          <w:rFonts w:ascii="Times New Roman" w:hAnsi="Times New Roman" w:cs="Times New Roman"/>
        </w:rPr>
        <w:t>生长</w:t>
      </w:r>
      <w:r>
        <w:rPr>
          <w:rFonts w:ascii="Times New Roman" w:hAnsi="Times New Roman" w:cs="Times New Roman"/>
        </w:rPr>
        <w:t>，</w:t>
      </w:r>
      <w:r w:rsidRPr="00CE72AE">
        <w:rPr>
          <w:rFonts w:ascii="Times New Roman" w:hAnsi="Times New Roman" w:cs="Times New Roman"/>
        </w:rPr>
        <w:t>在浓度过高时则会</w:t>
      </w:r>
      <w:r w:rsidRPr="00CE72AE">
        <w:rPr>
          <w:rFonts w:ascii="Times New Roman" w:hAnsi="Times New Roman" w:cs="Times New Roman"/>
          <w:u w:val="single"/>
        </w:rPr>
        <w:t>抑制</w:t>
      </w:r>
      <w:r w:rsidRPr="00CE72AE">
        <w:rPr>
          <w:rFonts w:ascii="Times New Roman" w:hAnsi="Times New Roman" w:cs="Times New Roman"/>
        </w:rPr>
        <w:t>生长</w:t>
      </w:r>
      <w:r>
        <w:rPr>
          <w:rFonts w:ascii="Times New Roman" w:hAnsi="Times New Roman" w:cs="Times New Roman"/>
        </w:rPr>
        <w:t>(</w:t>
      </w:r>
      <w:r w:rsidRPr="00CE72AE">
        <w:rPr>
          <w:rFonts w:ascii="Times New Roman" w:hAnsi="Times New Roman" w:cs="Times New Roman"/>
        </w:rPr>
        <w:t>如曲线图所示</w:t>
      </w:r>
      <w:r>
        <w:rPr>
          <w:rFonts w:ascii="Times New Roman" w:hAnsi="Times New Roman" w:cs="Times New Roman"/>
        </w:rPr>
        <w:t>)</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\\5-86.TIF"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\\5-86.TIF"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\\5-86.TIF"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word\\5-86.TIF"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word\\5-86.TIF"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word\\5-86.TIF"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word\\5-86.TIF"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\\5-86.TIF"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w:instrText>
      </w:r>
      <w:r w:rsidR="00564E81">
        <w:rPr>
          <w:rFonts w:ascii="Times New Roman" w:hAnsi="Times New Roman" w:cs="Times New Roman" w:hint="eastAsia"/>
        </w:rPr>
        <w:instrTex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\\5-86.TIF"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7" type="#_x0000_t75" style="width:226.6pt;height:177.15pt">
            <v:imagedata r:id="rId51" r:href="rId52"/>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Pr="003F07ED" w:rsidRDefault="00E32C42" w:rsidP="0004309F">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CE72AE">
        <w:rPr>
          <w:rFonts w:ascii="Times New Roman" w:eastAsia="黑体" w:hAnsi="Times New Roman" w:cs="Times New Roman"/>
        </w:rPr>
        <w:t xml:space="preserve">　</w:t>
      </w:r>
      <w:r w:rsidR="00CE72AE" w:rsidRPr="003F07ED">
        <w:rPr>
          <w:rFonts w:ascii="Times New Roman" w:eastAsia="仿宋_GB2312" w:hAnsi="Times New Roman" w:cs="Times New Roman"/>
        </w:rPr>
        <w:t>抑制生长</w:t>
      </w:r>
      <w:r w:rsidR="00CE72AE" w:rsidRPr="003F07ED">
        <w:rPr>
          <w:rFonts w:eastAsia="仿宋_GB2312" w:hAnsi="宋体" w:cs="Times New Roman"/>
        </w:rPr>
        <w:t>≠</w:t>
      </w:r>
      <w:r w:rsidR="00CE72AE" w:rsidRPr="003F07ED">
        <w:rPr>
          <w:rFonts w:ascii="Times New Roman" w:eastAsia="仿宋_GB2312" w:hAnsi="Times New Roman" w:cs="Times New Roman"/>
        </w:rPr>
        <w:t>不生长，所谓</w:t>
      </w:r>
      <w:r w:rsidR="00CE72AE" w:rsidRPr="003F07ED">
        <w:rPr>
          <w:rFonts w:eastAsia="仿宋_GB2312" w:hAnsi="宋体" w:cs="Times New Roman"/>
        </w:rPr>
        <w:t>“</w:t>
      </w:r>
      <w:r w:rsidR="00CE72AE" w:rsidRPr="003F07ED">
        <w:rPr>
          <w:rFonts w:ascii="Times New Roman" w:eastAsia="仿宋_GB2312" w:hAnsi="Times New Roman" w:cs="Times New Roman"/>
        </w:rPr>
        <w:t>抑制</w:t>
      </w:r>
      <w:r w:rsidR="00CE72AE" w:rsidRPr="003F07ED">
        <w:rPr>
          <w:rFonts w:eastAsia="仿宋_GB2312" w:hAnsi="宋体" w:cs="Times New Roman"/>
        </w:rPr>
        <w:t>”</w:t>
      </w:r>
      <w:r w:rsidR="00CE72AE" w:rsidRPr="003F07ED">
        <w:rPr>
          <w:rFonts w:ascii="Times New Roman" w:eastAsia="仿宋_GB2312" w:hAnsi="Times New Roman" w:cs="Times New Roman"/>
        </w:rPr>
        <w:t>或</w:t>
      </w:r>
      <w:r w:rsidR="00CE72AE" w:rsidRPr="003F07ED">
        <w:rPr>
          <w:rFonts w:eastAsia="仿宋_GB2312" w:hAnsi="宋体" w:cs="Times New Roman"/>
        </w:rPr>
        <w:t>“</w:t>
      </w:r>
      <w:r w:rsidR="00CE72AE" w:rsidRPr="003F07ED">
        <w:rPr>
          <w:rFonts w:ascii="Times New Roman" w:eastAsia="仿宋_GB2312" w:hAnsi="Times New Roman" w:cs="Times New Roman"/>
        </w:rPr>
        <w:t>促进</w:t>
      </w:r>
      <w:r w:rsidR="00CE72AE" w:rsidRPr="003F07ED">
        <w:rPr>
          <w:rFonts w:eastAsia="仿宋_GB2312" w:hAnsi="宋体" w:cs="Times New Roman"/>
        </w:rPr>
        <w:t>”</w:t>
      </w:r>
      <w:r w:rsidR="00CE72AE" w:rsidRPr="003F07ED">
        <w:rPr>
          <w:rFonts w:ascii="Times New Roman" w:eastAsia="仿宋_GB2312" w:hAnsi="Times New Roman" w:cs="Times New Roman"/>
        </w:rPr>
        <w:t>均是相对于</w:t>
      </w:r>
      <w:r w:rsidR="00CE72AE" w:rsidRPr="003F07ED">
        <w:rPr>
          <w:rFonts w:eastAsia="仿宋_GB2312" w:hAnsi="宋体" w:cs="Times New Roman"/>
        </w:rPr>
        <w:t>“</w:t>
      </w:r>
      <w:r w:rsidR="00CE72AE" w:rsidRPr="003F07ED">
        <w:rPr>
          <w:rFonts w:ascii="Times New Roman" w:eastAsia="仿宋_GB2312" w:hAnsi="Times New Roman" w:cs="Times New Roman"/>
        </w:rPr>
        <w:t>对照组</w:t>
      </w:r>
      <w:r w:rsidR="00CE72AE" w:rsidRPr="003F07ED">
        <w:rPr>
          <w:rFonts w:eastAsia="仿宋_GB2312" w:hAnsi="宋体" w:cs="Times New Roman"/>
        </w:rPr>
        <w:t>”</w:t>
      </w:r>
      <w:r w:rsidR="00CE72AE" w:rsidRPr="003F07ED">
        <w:rPr>
          <w:rFonts w:ascii="Times New Roman" w:eastAsia="仿宋_GB2312" w:hAnsi="Times New Roman" w:cs="Times New Roman"/>
        </w:rPr>
        <w:t>(</w:t>
      </w:r>
      <w:r w:rsidR="00CE72AE" w:rsidRPr="003F07ED">
        <w:rPr>
          <w:rFonts w:ascii="Times New Roman" w:eastAsia="仿宋_GB2312" w:hAnsi="Times New Roman" w:cs="Times New Roman"/>
        </w:rPr>
        <w:t>即自然生长或加蒸馏水处理的组别</w:t>
      </w:r>
      <w:r w:rsidR="00CE72AE" w:rsidRPr="003F07ED">
        <w:rPr>
          <w:rFonts w:ascii="Times New Roman" w:eastAsia="仿宋_GB2312" w:hAnsi="Times New Roman" w:cs="Times New Roman"/>
        </w:rPr>
        <w:t>)</w:t>
      </w:r>
      <w:r w:rsidR="00CE72AE" w:rsidRPr="003F07ED">
        <w:rPr>
          <w:rFonts w:ascii="Times New Roman" w:eastAsia="仿宋_GB2312" w:hAnsi="Times New Roman" w:cs="Times New Roman"/>
        </w:rPr>
        <w:t>而言的，抑制生长并非不生长，只是生长慢于对照组。</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对生长素的敏感程度曲线分析</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①</w:t>
      </w:r>
      <w:r w:rsidRPr="00CE72AE">
        <w:rPr>
          <w:rFonts w:ascii="Times New Roman" w:hAnsi="Times New Roman" w:cs="Times New Roman"/>
        </w:rPr>
        <w:t>不同器官对生长素的敏感程度不同</w:t>
      </w:r>
      <w:r>
        <w:rPr>
          <w:rFonts w:ascii="Times New Roman" w:hAnsi="Times New Roman" w:cs="Times New Roman"/>
        </w:rPr>
        <w:t>，</w:t>
      </w:r>
      <w:r w:rsidRPr="00CE72AE">
        <w:rPr>
          <w:rFonts w:ascii="Times New Roman" w:hAnsi="Times New Roman" w:cs="Times New Roman"/>
        </w:rPr>
        <w:t>敏感性大小为</w:t>
      </w:r>
      <w:r w:rsidRPr="00CE72AE">
        <w:rPr>
          <w:rFonts w:ascii="Times New Roman" w:hAnsi="Times New Roman" w:cs="Times New Roman"/>
          <w:u w:val="single"/>
        </w:rPr>
        <w:t>根</w:t>
      </w:r>
      <w:r w:rsidRPr="00CE72AE">
        <w:rPr>
          <w:rFonts w:ascii="Times New Roman" w:hAnsi="Times New Roman" w:cs="Times New Roman"/>
          <w:u w:val="single"/>
        </w:rPr>
        <w:t>&gt;</w:t>
      </w:r>
      <w:r w:rsidRPr="00CE72AE">
        <w:rPr>
          <w:rFonts w:ascii="Times New Roman" w:hAnsi="Times New Roman" w:cs="Times New Roman"/>
          <w:u w:val="single"/>
        </w:rPr>
        <w:t>芽</w:t>
      </w:r>
      <w:r w:rsidRPr="00CE72AE">
        <w:rPr>
          <w:rFonts w:ascii="Times New Roman" w:hAnsi="Times New Roman" w:cs="Times New Roman"/>
          <w:u w:val="single"/>
        </w:rPr>
        <w:t>&gt;</w:t>
      </w:r>
      <w:r w:rsidRPr="00CE72AE">
        <w:rPr>
          <w:rFonts w:ascii="Times New Roman" w:hAnsi="Times New Roman" w:cs="Times New Roman"/>
          <w:u w:val="single"/>
        </w:rPr>
        <w:t>茎</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\\5-87.TIF"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\\5-87.TIF"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\\5-87.TIF"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word\\5-87.TIF"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word\\5-87.TIF"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word\\5-87.TIF"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word\\5-87.TIF"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\\5-87.TIF"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\\5-87.TIF"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8" type="#_x0000_t75" style="width:139.6pt;height:96.75pt">
            <v:imagedata r:id="rId53" r:href="rId54"/>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②</w:t>
      </w:r>
      <w:r w:rsidRPr="00CE72AE">
        <w:rPr>
          <w:rFonts w:ascii="Times New Roman" w:hAnsi="Times New Roman" w:cs="Times New Roman"/>
        </w:rPr>
        <w:t>不同生物对生长素的敏感程度不同</w:t>
      </w:r>
      <w:r>
        <w:rPr>
          <w:rFonts w:ascii="Times New Roman" w:hAnsi="Times New Roman" w:cs="Times New Roman"/>
        </w:rPr>
        <w:t>，</w:t>
      </w:r>
      <w:r w:rsidRPr="00CE72AE">
        <w:rPr>
          <w:rFonts w:ascii="Times New Roman" w:hAnsi="Times New Roman" w:cs="Times New Roman"/>
        </w:rPr>
        <w:t>敏感性大小为</w:t>
      </w:r>
      <w:r w:rsidRPr="00CE72AE">
        <w:rPr>
          <w:rFonts w:ascii="Times New Roman" w:hAnsi="Times New Roman" w:cs="Times New Roman"/>
          <w:u w:val="single"/>
        </w:rPr>
        <w:t>双子叶植物＞单子叶植物</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\\5-88.TIF"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\\5-88.TIF"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\\5-88.TIF"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word\\5-88.TIF"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word\\5-88.TIF"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word\\5-88.TIF"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word\\5-88.TIF"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\\5-88.TIF"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\\5-88.TIF"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49" type="#_x0000_t75" style="width:155.95pt;height:89.25pt">
            <v:imagedata r:id="rId55" r:href="rId56"/>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③</w:t>
      </w:r>
      <w:r w:rsidRPr="00CE72AE">
        <w:rPr>
          <w:rFonts w:ascii="Times New Roman" w:hAnsi="Times New Roman" w:cs="Times New Roman"/>
        </w:rPr>
        <w:t>不同成熟程度的细胞对生长素的敏感程度不同</w:t>
      </w:r>
      <w:r>
        <w:rPr>
          <w:rFonts w:ascii="Times New Roman" w:hAnsi="Times New Roman" w:cs="Times New Roman"/>
        </w:rPr>
        <w:t>，</w:t>
      </w:r>
      <w:r w:rsidRPr="00CE72AE">
        <w:rPr>
          <w:rFonts w:ascii="Times New Roman" w:hAnsi="Times New Roman" w:cs="Times New Roman"/>
        </w:rPr>
        <w:t>敏感性大小为</w:t>
      </w:r>
      <w:r w:rsidRPr="00CE72AE">
        <w:rPr>
          <w:rFonts w:ascii="Times New Roman" w:hAnsi="Times New Roman" w:cs="Times New Roman"/>
          <w:u w:val="single"/>
        </w:rPr>
        <w:t>幼嫩细胞</w:t>
      </w:r>
      <w:r w:rsidRPr="00CE72AE">
        <w:rPr>
          <w:rFonts w:ascii="Times New Roman" w:hAnsi="Times New Roman" w:cs="Times New Roman"/>
          <w:u w:val="single"/>
        </w:rPr>
        <w:t>&gt;</w:t>
      </w:r>
      <w:r w:rsidRPr="00CE72AE">
        <w:rPr>
          <w:rFonts w:ascii="Times New Roman" w:hAnsi="Times New Roman" w:cs="Times New Roman"/>
          <w:u w:val="single"/>
        </w:rPr>
        <w:t>衰老细胞</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典型实例</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①</w:t>
      </w:r>
      <w:r w:rsidRPr="00CE72AE">
        <w:rPr>
          <w:rFonts w:ascii="Times New Roman" w:hAnsi="Times New Roman" w:cs="Times New Roman"/>
        </w:rPr>
        <w:t>顶端优势</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概念</w:t>
      </w:r>
      <w:r>
        <w:rPr>
          <w:rFonts w:ascii="Times New Roman" w:hAnsi="Times New Roman" w:cs="Times New Roman"/>
        </w:rPr>
        <w:t>：</w:t>
      </w:r>
      <w:r w:rsidRPr="00CE72AE">
        <w:rPr>
          <w:rFonts w:ascii="Times New Roman" w:hAnsi="Times New Roman" w:cs="Times New Roman"/>
        </w:rPr>
        <w:t>植物的顶芽优先生长而侧芽生长受到抑制的现象</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原因</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\\5-89.TIF"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\\5-89.TIF"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\\5-89.TIF"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word\\5-89.TIF"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word\\5-89.TIF"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word\\5-89.TIF"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word\\5-89.TIF"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\\5-89.TIF"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\\5-89.TIF"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0" type="#_x0000_t75" style="width:226.6pt;height:60.05pt">
            <v:imagedata r:id="rId57" r:href="rId58"/>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解除方法</w:t>
      </w:r>
      <w:r>
        <w:rPr>
          <w:rFonts w:ascii="Times New Roman" w:hAnsi="Times New Roman" w:cs="Times New Roman"/>
        </w:rPr>
        <w:t>：</w:t>
      </w:r>
      <w:r w:rsidRPr="00CE72AE">
        <w:rPr>
          <w:rFonts w:ascii="Times New Roman" w:hAnsi="Times New Roman" w:cs="Times New Roman"/>
        </w:rPr>
        <w:t>摘除顶芽</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应用</w:t>
      </w:r>
      <w:r>
        <w:rPr>
          <w:rFonts w:ascii="Times New Roman" w:hAnsi="Times New Roman" w:cs="Times New Roman"/>
        </w:rPr>
        <w:t>：</w:t>
      </w:r>
      <w:r w:rsidRPr="00CE72AE">
        <w:rPr>
          <w:rFonts w:ascii="Times New Roman" w:hAnsi="Times New Roman" w:cs="Times New Roman"/>
        </w:rPr>
        <w:t>果树适时修剪</w:t>
      </w:r>
      <w:r>
        <w:rPr>
          <w:rFonts w:ascii="Times New Roman" w:hAnsi="Times New Roman" w:cs="Times New Roman"/>
        </w:rPr>
        <w:t>、</w:t>
      </w:r>
      <w:r w:rsidRPr="00CE72AE">
        <w:rPr>
          <w:rFonts w:ascii="Times New Roman" w:hAnsi="Times New Roman" w:cs="Times New Roman"/>
        </w:rPr>
        <w:t>茶树摘心</w:t>
      </w:r>
      <w:r>
        <w:rPr>
          <w:rFonts w:ascii="Times New Roman" w:hAnsi="Times New Roman" w:cs="Times New Roman"/>
        </w:rPr>
        <w:t>、</w:t>
      </w:r>
      <w:r w:rsidRPr="00CE72AE">
        <w:rPr>
          <w:rFonts w:ascii="Times New Roman" w:hAnsi="Times New Roman" w:cs="Times New Roman"/>
        </w:rPr>
        <w:t>棉花打顶等</w:t>
      </w:r>
      <w:r>
        <w:rPr>
          <w:rFonts w:ascii="Times New Roman" w:hAnsi="Times New Roman" w:cs="Times New Roman"/>
        </w:rPr>
        <w:t>，</w:t>
      </w:r>
      <w:r w:rsidRPr="00CE72AE">
        <w:rPr>
          <w:rFonts w:ascii="Times New Roman" w:hAnsi="Times New Roman" w:cs="Times New Roman"/>
        </w:rPr>
        <w:t>以增加分枝</w:t>
      </w:r>
      <w:r>
        <w:rPr>
          <w:rFonts w:ascii="Times New Roman" w:hAnsi="Times New Roman" w:cs="Times New Roman"/>
        </w:rPr>
        <w:t>，</w:t>
      </w:r>
      <w:r w:rsidRPr="00CE72AE">
        <w:rPr>
          <w:rFonts w:ascii="Times New Roman" w:hAnsi="Times New Roman" w:cs="Times New Roman"/>
        </w:rPr>
        <w:t>提高产量</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②</w:t>
      </w:r>
      <w:r w:rsidRPr="00CE72AE">
        <w:rPr>
          <w:rFonts w:ascii="Times New Roman" w:hAnsi="Times New Roman" w:cs="Times New Roman"/>
        </w:rPr>
        <w:t>根的向地性和茎的背地性</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表现</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\\5-90.TIF"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\\5-90.TIF"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\\5-90.TIF"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word\\5-90.TIF"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word\\5-90.TIF"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word\\5-90.TIF"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word\\5-90.TIF"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\\5-90.TIF"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\\5-90.TIF"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1" type="#_x0000_t75" style="width:249.15pt;height:55.65pt">
            <v:imagedata r:id="rId59" r:href="rId60"/>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原因</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\\5-91.TIF"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\\5-91.TIF"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\\5-91.TIF"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word\\5-91.TIF"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word\\5-91.TIF"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word\\5-91.TIF"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word\\5-91.TIF"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\\5-91.TIF"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\\5-91.TIF"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2" type="#_x0000_t75" style="width:192.15pt;height:182.45pt">
            <v:imagedata r:id="rId61" r:href="rId62"/>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E52DC9" w:rsidP="003F07E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形成解题能力教师</w:instrText>
      </w:r>
      <w:r w:rsidR="00564E81">
        <w:rPr>
          <w:rFonts w:ascii="Times New Roman" w:hAnsi="Times New Roman" w:cs="Times New Roman" w:hint="eastAsia"/>
        </w:rPr>
        <w:instrText>.TIF"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3" type="#_x0000_t75" style="width:99.4pt;height:36.65pt">
            <v:imagedata r:id="rId24" r:href="rId63"/>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生长素的作用特点</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\\5-92.TIF"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\\5-92.TIF"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\\5-92.TIF"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word\\5-92.TIF"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word\\5-92.TIF"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word\\5-92.TIF"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word\\5-92.TIF"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\\5-92.TIF"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\\5-92.TIF"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4" type="#_x0000_t75" style="width:221.3pt;height:90.1pt">
            <v:imagedata r:id="rId64" r:href="rId65"/>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据图回答下列问题</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若图甲曲线表示植物的幼苗</w:t>
      </w:r>
      <w:r>
        <w:rPr>
          <w:rFonts w:ascii="Times New Roman" w:hAnsi="Times New Roman" w:cs="Times New Roman"/>
        </w:rPr>
        <w:t>，</w:t>
      </w:r>
      <w:r w:rsidRPr="00CE72AE">
        <w:rPr>
          <w:rFonts w:ascii="Times New Roman" w:hAnsi="Times New Roman" w:cs="Times New Roman"/>
        </w:rPr>
        <w:t>其出现向光性时</w:t>
      </w:r>
      <w:r>
        <w:rPr>
          <w:rFonts w:ascii="Times New Roman" w:hAnsi="Times New Roman" w:cs="Times New Roman"/>
        </w:rPr>
        <w:t>，</w:t>
      </w:r>
      <w:r w:rsidRPr="00CE72AE">
        <w:rPr>
          <w:rFonts w:ascii="Times New Roman" w:hAnsi="Times New Roman" w:cs="Times New Roman"/>
        </w:rPr>
        <w:t>测得其向光侧生长素浓度为</w:t>
      </w:r>
      <w:r w:rsidRPr="00CE72AE">
        <w:rPr>
          <w:rFonts w:ascii="Times New Roman" w:hAnsi="Times New Roman" w:cs="Times New Roman"/>
        </w:rPr>
        <w:t>m</w:t>
      </w:r>
      <w:r>
        <w:rPr>
          <w:rFonts w:ascii="Times New Roman" w:hAnsi="Times New Roman" w:cs="Times New Roman"/>
        </w:rPr>
        <w:t>，</w:t>
      </w:r>
      <w:r w:rsidRPr="00CE72AE">
        <w:rPr>
          <w:rFonts w:ascii="Times New Roman" w:hAnsi="Times New Roman" w:cs="Times New Roman"/>
        </w:rPr>
        <w:t>则其背光侧生长素浓度范围是</w:t>
      </w:r>
      <w:r w:rsidRPr="00CE72AE">
        <w:rPr>
          <w:rFonts w:ascii="Times New Roman" w:hAnsi="Times New Roman" w:cs="Times New Roman"/>
          <w:u w:val="single"/>
        </w:rPr>
        <w:t>大于</w:t>
      </w:r>
      <w:r w:rsidRPr="00CE72AE">
        <w:rPr>
          <w:rFonts w:ascii="Times New Roman" w:hAnsi="Times New Roman" w:cs="Times New Roman"/>
          <w:u w:val="single"/>
        </w:rPr>
        <w:t>m</w:t>
      </w:r>
      <w:r w:rsidRPr="00CE72AE">
        <w:rPr>
          <w:rFonts w:ascii="Times New Roman" w:hAnsi="Times New Roman" w:cs="Times New Roman"/>
          <w:u w:val="single"/>
        </w:rPr>
        <w:t>小于</w:t>
      </w:r>
      <w:r w:rsidRPr="00CE72AE">
        <w:rPr>
          <w:rFonts w:ascii="Times New Roman" w:hAnsi="Times New Roman" w:cs="Times New Roman"/>
          <w:u w:val="single"/>
        </w:rPr>
        <w:t>M</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若图甲曲线表示植物的茎</w:t>
      </w:r>
      <w:r>
        <w:rPr>
          <w:rFonts w:ascii="Times New Roman" w:hAnsi="Times New Roman" w:cs="Times New Roman"/>
        </w:rPr>
        <w:t>，</w:t>
      </w:r>
      <w:r w:rsidRPr="00CE72AE">
        <w:rPr>
          <w:rFonts w:ascii="Times New Roman" w:hAnsi="Times New Roman" w:cs="Times New Roman"/>
        </w:rPr>
        <w:t>在植物水平放置表现出茎的背地性时</w:t>
      </w:r>
      <w:r>
        <w:rPr>
          <w:rFonts w:ascii="Times New Roman" w:hAnsi="Times New Roman" w:cs="Times New Roman"/>
        </w:rPr>
        <w:t>，</w:t>
      </w:r>
      <w:r w:rsidRPr="00CE72AE">
        <w:rPr>
          <w:rFonts w:ascii="Times New Roman" w:hAnsi="Times New Roman" w:cs="Times New Roman"/>
        </w:rPr>
        <w:t>测得其茎的近地侧生长素浓度为</w:t>
      </w:r>
      <w:r w:rsidRPr="00CE72AE">
        <w:rPr>
          <w:rFonts w:ascii="Times New Roman" w:hAnsi="Times New Roman" w:cs="Times New Roman"/>
        </w:rPr>
        <w:t>M</w:t>
      </w:r>
      <w:r>
        <w:rPr>
          <w:rFonts w:ascii="Times New Roman" w:hAnsi="Times New Roman" w:cs="Times New Roman"/>
        </w:rPr>
        <w:t>，</w:t>
      </w:r>
      <w:r w:rsidRPr="00CE72AE">
        <w:rPr>
          <w:rFonts w:ascii="Times New Roman" w:hAnsi="Times New Roman" w:cs="Times New Roman"/>
        </w:rPr>
        <w:t>则茎的远地侧生长素浓度范围是</w:t>
      </w:r>
      <w:r w:rsidRPr="00CE72AE">
        <w:rPr>
          <w:rFonts w:ascii="Times New Roman" w:hAnsi="Times New Roman" w:cs="Times New Roman"/>
          <w:u w:val="single"/>
        </w:rPr>
        <w:t>大于</w:t>
      </w:r>
      <w:r w:rsidRPr="00CE72AE">
        <w:rPr>
          <w:rFonts w:ascii="Times New Roman" w:hAnsi="Times New Roman" w:cs="Times New Roman"/>
          <w:u w:val="single"/>
        </w:rPr>
        <w:t>0</w:t>
      </w:r>
      <w:r w:rsidRPr="00CE72AE">
        <w:rPr>
          <w:rFonts w:ascii="Times New Roman" w:hAnsi="Times New Roman" w:cs="Times New Roman"/>
          <w:u w:val="single"/>
        </w:rPr>
        <w:t>小于</w:t>
      </w:r>
      <w:r w:rsidRPr="00CE72AE">
        <w:rPr>
          <w:rFonts w:ascii="Times New Roman" w:hAnsi="Times New Roman" w:cs="Times New Roman"/>
          <w:u w:val="single"/>
        </w:rPr>
        <w:t>m</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若图甲曲线表示植物的根</w:t>
      </w:r>
      <w:r>
        <w:rPr>
          <w:rFonts w:ascii="Times New Roman" w:hAnsi="Times New Roman" w:cs="Times New Roman"/>
        </w:rPr>
        <w:t>，</w:t>
      </w:r>
      <w:r w:rsidRPr="00CE72AE">
        <w:rPr>
          <w:rFonts w:ascii="Times New Roman" w:hAnsi="Times New Roman" w:cs="Times New Roman"/>
        </w:rPr>
        <w:t>在植物水平放置表现出根的向地性时</w:t>
      </w:r>
      <w:r>
        <w:rPr>
          <w:rFonts w:ascii="Times New Roman" w:hAnsi="Times New Roman" w:cs="Times New Roman"/>
        </w:rPr>
        <w:t>，</w:t>
      </w:r>
      <w:r w:rsidRPr="00CE72AE">
        <w:rPr>
          <w:rFonts w:ascii="Times New Roman" w:hAnsi="Times New Roman" w:cs="Times New Roman"/>
        </w:rPr>
        <w:t>测得其根的远地侧生长素浓度为</w:t>
      </w:r>
      <w:r w:rsidRPr="00CE72AE">
        <w:rPr>
          <w:rFonts w:ascii="Times New Roman" w:hAnsi="Times New Roman" w:cs="Times New Roman"/>
        </w:rPr>
        <w:t>m</w:t>
      </w:r>
      <w:r>
        <w:rPr>
          <w:rFonts w:ascii="Times New Roman" w:hAnsi="Times New Roman" w:cs="Times New Roman"/>
        </w:rPr>
        <w:t>，</w:t>
      </w:r>
      <w:r w:rsidRPr="00CE72AE">
        <w:rPr>
          <w:rFonts w:ascii="Times New Roman" w:hAnsi="Times New Roman" w:cs="Times New Roman"/>
        </w:rPr>
        <w:t>则近地侧浓度范围是</w:t>
      </w:r>
      <w:r w:rsidRPr="00CE72AE">
        <w:rPr>
          <w:rFonts w:ascii="Times New Roman" w:hAnsi="Times New Roman" w:cs="Times New Roman"/>
          <w:u w:val="single"/>
        </w:rPr>
        <w:t>大于</w:t>
      </w:r>
      <w:r w:rsidRPr="00CE72AE">
        <w:rPr>
          <w:rFonts w:ascii="Times New Roman" w:hAnsi="Times New Roman" w:cs="Times New Roman"/>
          <w:u w:val="single"/>
        </w:rPr>
        <w:t>i</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4</w:t>
      </w:r>
      <w:r>
        <w:rPr>
          <w:rFonts w:ascii="Times New Roman" w:hAnsi="Times New Roman" w:cs="Times New Roman"/>
        </w:rPr>
        <w:t>)</w:t>
      </w:r>
      <w:r w:rsidRPr="00CE72AE">
        <w:rPr>
          <w:rFonts w:ascii="Times New Roman" w:hAnsi="Times New Roman" w:cs="Times New Roman"/>
        </w:rPr>
        <w:t>结合图乙中曲线思考</w:t>
      </w:r>
      <w:r>
        <w:rPr>
          <w:rFonts w:ascii="Times New Roman" w:hAnsi="Times New Roman" w:cs="Times New Roman"/>
        </w:rPr>
        <w:t>：</w:t>
      </w:r>
      <w:r w:rsidRPr="00CE72AE">
        <w:rPr>
          <w:rFonts w:ascii="Times New Roman" w:hAnsi="Times New Roman" w:cs="Times New Roman"/>
        </w:rPr>
        <w:t>在顶端优势中</w:t>
      </w:r>
      <w:r>
        <w:rPr>
          <w:rFonts w:ascii="Times New Roman" w:hAnsi="Times New Roman" w:cs="Times New Roman"/>
        </w:rPr>
        <w:t>，</w:t>
      </w:r>
      <w:r w:rsidRPr="00CE72AE">
        <w:rPr>
          <w:rFonts w:ascii="Times New Roman" w:hAnsi="Times New Roman" w:cs="Times New Roman"/>
        </w:rPr>
        <w:t>测得顶芽生长素浓度为</w:t>
      </w:r>
      <w:r w:rsidRPr="00CE72AE">
        <w:rPr>
          <w:rFonts w:ascii="Times New Roman" w:hAnsi="Times New Roman" w:cs="Times New Roman"/>
        </w:rPr>
        <w:t>m</w:t>
      </w:r>
      <w:r>
        <w:rPr>
          <w:rFonts w:ascii="Times New Roman" w:hAnsi="Times New Roman" w:cs="Times New Roman"/>
        </w:rPr>
        <w:t>，</w:t>
      </w:r>
      <w:r w:rsidRPr="00CE72AE">
        <w:rPr>
          <w:rFonts w:ascii="Times New Roman" w:hAnsi="Times New Roman" w:cs="Times New Roman"/>
        </w:rPr>
        <w:t>则侧芽的浓度范围是</w:t>
      </w:r>
      <w:r w:rsidRPr="00CE72AE">
        <w:rPr>
          <w:rFonts w:ascii="Times New Roman" w:hAnsi="Times New Roman" w:cs="Times New Roman"/>
          <w:u w:val="single"/>
        </w:rPr>
        <w:t>大于</w:t>
      </w:r>
      <w:r w:rsidRPr="00CE72AE">
        <w:rPr>
          <w:rFonts w:ascii="Times New Roman" w:hAnsi="Times New Roman" w:cs="Times New Roman"/>
          <w:u w:val="single"/>
        </w:rPr>
        <w:t>i</w:t>
      </w:r>
      <w:r>
        <w:rPr>
          <w:rFonts w:ascii="Times New Roman" w:hAnsi="Times New Roman" w:cs="Times New Roman"/>
        </w:rPr>
        <w:t>，</w:t>
      </w:r>
      <w:r w:rsidRPr="00CE72AE">
        <w:rPr>
          <w:rFonts w:ascii="Times New Roman" w:hAnsi="Times New Roman" w:cs="Times New Roman"/>
        </w:rPr>
        <w:t>顶端优势现象中顶芽和侧芽的浓度大小与图乙中点</w:t>
      </w:r>
      <w:r w:rsidRPr="00CE72AE">
        <w:rPr>
          <w:rFonts w:hAnsi="宋体" w:cs="Times New Roman"/>
        </w:rPr>
        <w:t>①②③④⑤</w:t>
      </w:r>
      <w:r w:rsidRPr="00CE72AE">
        <w:rPr>
          <w:rFonts w:ascii="Times New Roman" w:hAnsi="Times New Roman" w:cs="Times New Roman"/>
        </w:rPr>
        <w:t>的对应关系是</w:t>
      </w:r>
      <w:r w:rsidRPr="00CE72AE">
        <w:rPr>
          <w:rFonts w:ascii="Times New Roman" w:hAnsi="Times New Roman" w:cs="Times New Roman"/>
          <w:u w:val="single"/>
        </w:rPr>
        <w:t>A—</w:t>
      </w:r>
      <w:r w:rsidRPr="00CE72AE">
        <w:rPr>
          <w:rFonts w:hAnsi="宋体" w:cs="Times New Roman"/>
          <w:u w:val="single"/>
        </w:rPr>
        <w:t>①</w:t>
      </w:r>
      <w:r w:rsidRPr="00CE72AE">
        <w:rPr>
          <w:rFonts w:ascii="Times New Roman" w:hAnsi="Times New Roman" w:cs="Times New Roman"/>
          <w:u w:val="single"/>
        </w:rPr>
        <w:t>、</w:t>
      </w:r>
      <w:r w:rsidRPr="00CE72AE">
        <w:rPr>
          <w:rFonts w:ascii="Times New Roman" w:hAnsi="Times New Roman" w:cs="Times New Roman"/>
          <w:u w:val="single"/>
        </w:rPr>
        <w:t>E—</w:t>
      </w:r>
      <w:r w:rsidRPr="00CE72AE">
        <w:rPr>
          <w:rFonts w:hAnsi="宋体" w:cs="Times New Roman"/>
          <w:u w:val="single"/>
        </w:rPr>
        <w:t>②</w:t>
      </w:r>
      <w:r w:rsidRPr="00CE72AE">
        <w:rPr>
          <w:rFonts w:ascii="Times New Roman" w:hAnsi="Times New Roman" w:cs="Times New Roman"/>
          <w:u w:val="single"/>
        </w:rPr>
        <w:t>、</w:t>
      </w:r>
      <w:r w:rsidRPr="00CE72AE">
        <w:rPr>
          <w:rFonts w:ascii="Times New Roman" w:hAnsi="Times New Roman" w:cs="Times New Roman"/>
          <w:u w:val="single"/>
        </w:rPr>
        <w:t>D—</w:t>
      </w:r>
      <w:r w:rsidRPr="00CE72AE">
        <w:rPr>
          <w:rFonts w:hAnsi="宋体" w:cs="Times New Roman"/>
          <w:u w:val="single"/>
        </w:rPr>
        <w:t>③</w:t>
      </w:r>
      <w:r w:rsidRPr="00CE72AE">
        <w:rPr>
          <w:rFonts w:ascii="Times New Roman" w:hAnsi="Times New Roman" w:cs="Times New Roman"/>
          <w:u w:val="single"/>
        </w:rPr>
        <w:t>、</w:t>
      </w:r>
      <w:r w:rsidRPr="00CE72AE">
        <w:rPr>
          <w:rFonts w:ascii="Times New Roman" w:hAnsi="Times New Roman" w:cs="Times New Roman"/>
          <w:u w:val="single"/>
        </w:rPr>
        <w:t>C—</w:t>
      </w:r>
      <w:r w:rsidRPr="00CE72AE">
        <w:rPr>
          <w:rFonts w:hAnsi="宋体" w:cs="Times New Roman"/>
          <w:u w:val="single"/>
        </w:rPr>
        <w:t>④</w:t>
      </w:r>
      <w:r w:rsidRPr="00CE72AE">
        <w:rPr>
          <w:rFonts w:ascii="Times New Roman" w:hAnsi="Times New Roman" w:cs="Times New Roman"/>
          <w:u w:val="single"/>
        </w:rPr>
        <w:t>、</w:t>
      </w:r>
      <w:r w:rsidRPr="00CE72AE">
        <w:rPr>
          <w:rFonts w:ascii="Times New Roman" w:hAnsi="Times New Roman" w:cs="Times New Roman"/>
          <w:u w:val="single"/>
        </w:rPr>
        <w:t>B—</w:t>
      </w:r>
      <w:r w:rsidRPr="00CE72AE">
        <w:rPr>
          <w:rFonts w:hAnsi="宋体" w:cs="Times New Roman"/>
          <w:u w:val="single"/>
        </w:rPr>
        <w:t>⑤</w:t>
      </w:r>
      <w:r>
        <w:rPr>
          <w:rFonts w:ascii="Times New Roman" w:hAnsi="Times New Roman" w:cs="Times New Roman"/>
        </w:rPr>
        <w:t>。</w:t>
      </w:r>
    </w:p>
    <w:p w:rsidR="00CE72AE" w:rsidRDefault="00D37D39" w:rsidP="0004309F">
      <w:pPr>
        <w:pStyle w:val="a3"/>
        <w:tabs>
          <w:tab w:val="left" w:pos="3402"/>
        </w:tabs>
        <w:adjustRightInd w:val="0"/>
        <w:snapToGrid w:val="0"/>
        <w:spacing w:line="360" w:lineRule="auto"/>
        <w:rPr>
          <w:rFonts w:ascii="Times New Roman" w:hAnsi="Times New Roman" w:cs="Times New Roman"/>
        </w:rPr>
      </w:pPr>
      <w:r w:rsidRPr="00D37D39">
        <w:rPr>
          <w:rFonts w:ascii="Times New Roman" w:eastAsia="黑体" w:hAnsi="Times New Roman" w:cs="Times New Roman" w:hint="eastAsia"/>
        </w:rPr>
        <w:t>归纳</w:t>
      </w:r>
      <w:r w:rsidRPr="00D37D39">
        <w:rPr>
          <w:rFonts w:ascii="Times New Roman" w:eastAsia="黑体" w:hAnsi="Times New Roman" w:cs="Times New Roman"/>
        </w:rPr>
        <w:t>总结</w:t>
      </w:r>
      <w:r w:rsidR="00CE72AE">
        <w:rPr>
          <w:rFonts w:ascii="Times New Roman" w:hAnsi="Times New Roman" w:cs="Times New Roman"/>
        </w:rPr>
        <w:t xml:space="preserve">　</w:t>
      </w:r>
      <w:r w:rsidR="00CE72AE" w:rsidRPr="00CE72AE">
        <w:rPr>
          <w:rFonts w:ascii="Times New Roman" w:hAnsi="Times New Roman" w:cs="Times New Roman"/>
        </w:rPr>
        <w:t>利用</w:t>
      </w:r>
      <w:r w:rsidR="00CE72AE" w:rsidRPr="00CE72AE">
        <w:rPr>
          <w:rFonts w:hAnsi="宋体" w:cs="Times New Roman"/>
        </w:rPr>
        <w:t>“</w:t>
      </w:r>
      <w:r w:rsidR="00CE72AE" w:rsidRPr="00CE72AE">
        <w:rPr>
          <w:rFonts w:ascii="Times New Roman" w:hAnsi="Times New Roman" w:cs="Times New Roman"/>
        </w:rPr>
        <w:t>三看法</w:t>
      </w:r>
      <w:r w:rsidR="00CE72AE" w:rsidRPr="00CE72AE">
        <w:rPr>
          <w:rFonts w:hAnsi="宋体" w:cs="Times New Roman"/>
        </w:rPr>
        <w:t>”</w:t>
      </w:r>
      <w:r w:rsidR="00CE72AE" w:rsidRPr="00CE72AE">
        <w:rPr>
          <w:rFonts w:ascii="Times New Roman" w:hAnsi="Times New Roman" w:cs="Times New Roman"/>
        </w:rPr>
        <w:t>判断生长素的作用特点</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\\5-93.TIF"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\\5-93.TIF"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\\5-93.TIF"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word\\5-93.TIF"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word\\5-93.TIF"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word\\5-93.TIF"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word\\5-93.TIF"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\\5-93.TIF"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\\5-93.TIF"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5" type="#_x0000_t75" style="width:245.15pt;height:129.85pt">
            <v:imagedata r:id="rId66" r:href="rId67"/>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E52DC9" w:rsidP="003F07E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强化迁移应用教师</w:instrText>
      </w:r>
      <w:r w:rsidR="00564E81">
        <w:rPr>
          <w:rFonts w:ascii="Times New Roman" w:hAnsi="Times New Roman" w:cs="Times New Roman" w:hint="eastAsia"/>
        </w:rPr>
        <w:instrText>.TIF" \* MERGEF</w:instrText>
      </w:r>
      <w:r w:rsidR="00564E81">
        <w:rPr>
          <w:rFonts w:ascii="Times New Roman" w:hAnsi="Times New Roman" w:cs="Times New Roman" w:hint="eastAsia"/>
        </w:rPr>
        <w:instrText>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6" type="#_x0000_t75" style="width:99.4pt;height:36.65pt">
            <v:imagedata r:id="rId40" r:href="rId68"/>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考向三</w:t>
      </w:r>
      <w:r>
        <w:rPr>
          <w:rFonts w:ascii="Times New Roman" w:eastAsia="黑体" w:hAnsi="Times New Roman" w:cs="Times New Roman"/>
        </w:rPr>
        <w:t xml:space="preserve">　</w:t>
      </w:r>
      <w:r w:rsidRPr="00CE72AE">
        <w:rPr>
          <w:rFonts w:ascii="Times New Roman" w:eastAsia="黑体" w:hAnsi="Times New Roman" w:cs="Times New Roman"/>
        </w:rPr>
        <w:t>生长素的生理作用</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2024·</w:t>
      </w:r>
      <w:r w:rsidRPr="00CE72AE">
        <w:rPr>
          <w:rFonts w:ascii="Times New Roman" w:eastAsia="楷体_GB2312" w:hAnsi="Times New Roman" w:cs="Times New Roman"/>
        </w:rPr>
        <w:t>河北，</w:t>
      </w:r>
      <w:r w:rsidRPr="00CE72AE">
        <w:rPr>
          <w:rFonts w:ascii="Times New Roman" w:eastAsia="楷体_GB2312" w:hAnsi="Times New Roman" w:cs="Times New Roman"/>
        </w:rPr>
        <w:t>9</w:t>
      </w:r>
      <w:r>
        <w:rPr>
          <w:rFonts w:ascii="Times New Roman" w:eastAsia="楷体_GB2312" w:hAnsi="Times New Roman" w:cs="Times New Roman"/>
        </w:rPr>
        <w:t>)</w:t>
      </w:r>
      <w:r w:rsidRPr="00CE72AE">
        <w:rPr>
          <w:rFonts w:ascii="Times New Roman" w:hAnsi="Times New Roman" w:cs="Times New Roman"/>
        </w:rPr>
        <w:t>水稻在苗期会表现出顶端优势</w:t>
      </w:r>
      <w:r>
        <w:rPr>
          <w:rFonts w:ascii="Times New Roman" w:hAnsi="Times New Roman" w:cs="Times New Roman"/>
        </w:rPr>
        <w:t>，</w:t>
      </w:r>
      <w:r w:rsidRPr="00CE72AE">
        <w:rPr>
          <w:rFonts w:ascii="Times New Roman" w:hAnsi="Times New Roman" w:cs="Times New Roman"/>
        </w:rPr>
        <w:t>其分蘖相当于侧枝</w:t>
      </w:r>
      <w:r>
        <w:rPr>
          <w:rFonts w:ascii="Times New Roman" w:hAnsi="Times New Roman" w:cs="Times New Roman"/>
        </w:rPr>
        <w:t>。</w:t>
      </w:r>
      <w:r w:rsidRPr="00CE72AE">
        <w:rPr>
          <w:rFonts w:ascii="Times New Roman" w:hAnsi="Times New Roman" w:cs="Times New Roman"/>
        </w:rPr>
        <w:t>AUX1</w:t>
      </w:r>
      <w:r w:rsidRPr="00CE72AE">
        <w:rPr>
          <w:rFonts w:ascii="Times New Roman" w:hAnsi="Times New Roman" w:cs="Times New Roman"/>
        </w:rPr>
        <w:t>是参与水稻生长素极性运输的载体蛋白之一</w:t>
      </w:r>
      <w:r>
        <w:rPr>
          <w:rFonts w:ascii="Times New Roman" w:hAnsi="Times New Roman" w:cs="Times New Roman"/>
        </w:rPr>
        <w:t>。</w:t>
      </w:r>
      <w:r w:rsidRPr="00CE72AE">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AUX1</w:t>
      </w:r>
      <w:r w:rsidRPr="00CE72AE">
        <w:rPr>
          <w:rFonts w:ascii="Times New Roman" w:hAnsi="Times New Roman" w:cs="Times New Roman"/>
        </w:rPr>
        <w:t>缺失突变体的分蘖可能增多</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分蘖发生部位生长素浓度越高越有利于分蘖增多</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在水稻的成熟组织中</w:t>
      </w:r>
      <w:r>
        <w:rPr>
          <w:rFonts w:ascii="Times New Roman" w:hAnsi="Times New Roman" w:cs="Times New Roman"/>
        </w:rPr>
        <w:t>，</w:t>
      </w:r>
      <w:r w:rsidRPr="00CE72AE">
        <w:rPr>
          <w:rFonts w:ascii="Times New Roman" w:hAnsi="Times New Roman" w:cs="Times New Roman"/>
        </w:rPr>
        <w:t>生长素可进行非极性运输</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同一浓度的生长素可能会促进分蘖的生长</w:t>
      </w:r>
      <w:r>
        <w:rPr>
          <w:rFonts w:ascii="Times New Roman" w:hAnsi="Times New Roman" w:cs="Times New Roman"/>
        </w:rPr>
        <w:t>，</w:t>
      </w:r>
      <w:r w:rsidRPr="00CE72AE">
        <w:rPr>
          <w:rFonts w:ascii="Times New Roman" w:hAnsi="Times New Roman" w:cs="Times New Roman"/>
        </w:rPr>
        <w:t>却抑制根的生长</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hAnsi="Times New Roman" w:cs="Times New Roman"/>
        </w:rPr>
        <w:t xml:space="preserve">　</w:t>
      </w:r>
      <w:r w:rsidRPr="00CE72AE">
        <w:rPr>
          <w:rFonts w:ascii="Times New Roman" w:hAnsi="Times New Roman" w:cs="Times New Roman"/>
        </w:rPr>
        <w:t>B</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ascii="Times New Roman" w:eastAsia="楷体_GB2312" w:hAnsi="Times New Roman" w:cs="Times New Roman"/>
        </w:rPr>
        <w:t>由题意可知，水稻分蘖相当于侧枝，水稻在苗期会表现出顶端优势，抑制分蘖，而</w:t>
      </w:r>
      <w:r w:rsidRPr="00CE72AE">
        <w:rPr>
          <w:rFonts w:ascii="Times New Roman" w:eastAsia="楷体_GB2312" w:hAnsi="Times New Roman" w:cs="Times New Roman"/>
        </w:rPr>
        <w:t>AUX1</w:t>
      </w:r>
      <w:r w:rsidRPr="00CE72AE">
        <w:rPr>
          <w:rFonts w:ascii="Times New Roman" w:eastAsia="楷体_GB2312" w:hAnsi="Times New Roman" w:cs="Times New Roman"/>
        </w:rPr>
        <w:t>参与水稻生长素极性运输，因此</w:t>
      </w:r>
      <w:r w:rsidRPr="00CE72AE">
        <w:rPr>
          <w:rFonts w:ascii="Times New Roman" w:eastAsia="楷体_GB2312" w:hAnsi="Times New Roman" w:cs="Times New Roman"/>
        </w:rPr>
        <w:t>AUX1</w:t>
      </w:r>
      <w:r w:rsidRPr="00CE72AE">
        <w:rPr>
          <w:rFonts w:ascii="Times New Roman" w:eastAsia="楷体_GB2312" w:hAnsi="Times New Roman" w:cs="Times New Roman"/>
        </w:rPr>
        <w:t>缺失突变体的生长素极性运输可能受到抑制，分蘖可能增多，</w:t>
      </w:r>
      <w:r w:rsidRPr="00CE72AE">
        <w:rPr>
          <w:rFonts w:ascii="Times New Roman" w:eastAsia="楷体_GB2312" w:hAnsi="Times New Roman" w:cs="Times New Roman"/>
        </w:rPr>
        <w:t>A</w:t>
      </w:r>
      <w:r w:rsidRPr="00CE72AE">
        <w:rPr>
          <w:rFonts w:ascii="Times New Roman" w:eastAsia="楷体_GB2312" w:hAnsi="Times New Roman" w:cs="Times New Roman"/>
        </w:rPr>
        <w:t>正确；生长素具有高浓度抑制生长的特点，因此，分蘖发生部位生长素浓度不是越高越有利于分蘖增多，</w:t>
      </w:r>
      <w:r w:rsidRPr="00CE72AE">
        <w:rPr>
          <w:rFonts w:ascii="Times New Roman" w:eastAsia="楷体_GB2312" w:hAnsi="Times New Roman" w:cs="Times New Roman"/>
        </w:rPr>
        <w:t>B</w:t>
      </w:r>
      <w:r w:rsidRPr="00CE72AE">
        <w:rPr>
          <w:rFonts w:ascii="Times New Roman" w:eastAsia="楷体_GB2312" w:hAnsi="Times New Roman" w:cs="Times New Roman"/>
        </w:rPr>
        <w:t>错误；在水稻的成熟组织中，生长素可以通过输导组织进行非极性运输，</w:t>
      </w:r>
      <w:r w:rsidRPr="00CE72AE">
        <w:rPr>
          <w:rFonts w:ascii="Times New Roman" w:eastAsia="楷体_GB2312" w:hAnsi="Times New Roman" w:cs="Times New Roman"/>
        </w:rPr>
        <w:t>C</w:t>
      </w:r>
      <w:r w:rsidRPr="00CE72AE">
        <w:rPr>
          <w:rFonts w:ascii="Times New Roman" w:eastAsia="楷体_GB2312" w:hAnsi="Times New Roman" w:cs="Times New Roman"/>
        </w:rPr>
        <w:t>正确；生长素所发挥的作用，因浓度、植物细胞的成熟情况和器官的种类不同而有较大的差异，同一浓度的生长素可能会促进分蘖的生长，却抑制根的生长，</w:t>
      </w:r>
      <w:r w:rsidRPr="00CE72AE">
        <w:rPr>
          <w:rFonts w:ascii="Times New Roman" w:eastAsia="楷体_GB2312" w:hAnsi="Times New Roman" w:cs="Times New Roman"/>
        </w:rPr>
        <w:t>D</w:t>
      </w:r>
      <w:r w:rsidRPr="00CE72AE">
        <w:rPr>
          <w:rFonts w:ascii="Times New Roman" w:eastAsia="楷体_GB2312" w:hAnsi="Times New Roman" w:cs="Times New Roman"/>
        </w:rPr>
        <w:t>正确。</w:t>
      </w:r>
    </w:p>
    <w:p w:rsidR="00D37D39" w:rsidRDefault="00D37D39" w:rsidP="00D37D39">
      <w:pPr>
        <w:pStyle w:val="a3"/>
        <w:snapToGrid w:val="0"/>
        <w:spacing w:line="360" w:lineRule="auto"/>
        <w:rPr>
          <w:rFonts w:ascii="Times New Roman" w:hAnsi="Times New Roman" w:cs="Times New Roman"/>
        </w:rPr>
      </w:pPr>
      <w:r w:rsidRPr="00191EB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甘肃，</w:t>
      </w:r>
      <w:r w:rsidRPr="00191EBF">
        <w:rPr>
          <w:rFonts w:ascii="Times New Roman" w:eastAsia="楷体_GB2312" w:hAnsi="Times New Roman" w:cs="Times New Roman"/>
        </w:rPr>
        <w:t>11</w:t>
      </w:r>
      <w:r>
        <w:rPr>
          <w:rFonts w:ascii="Times New Roman" w:eastAsia="楷体_GB2312" w:hAnsi="Times New Roman" w:cs="Times New Roman"/>
        </w:rPr>
        <w:t>)</w:t>
      </w:r>
      <w:r w:rsidRPr="00191EBF">
        <w:rPr>
          <w:rFonts w:ascii="Times New Roman" w:hAnsi="Times New Roman" w:cs="Times New Roman"/>
        </w:rPr>
        <w:t>生长素可促进植物细胞伸长生长</w:t>
      </w:r>
      <w:r>
        <w:rPr>
          <w:rFonts w:ascii="Times New Roman" w:hAnsi="Times New Roman" w:cs="Times New Roman"/>
        </w:rPr>
        <w:t>，</w:t>
      </w:r>
      <w:r w:rsidRPr="00191EBF">
        <w:rPr>
          <w:rFonts w:ascii="Times New Roman" w:hAnsi="Times New Roman" w:cs="Times New Roman"/>
        </w:rPr>
        <w:t>其作用机制之一是通过激活质膜</w:t>
      </w:r>
      <w:r w:rsidRPr="00191EBF">
        <w:rPr>
          <w:rFonts w:ascii="Times New Roman" w:hAnsi="Times New Roman" w:cs="Times New Roman"/>
        </w:rPr>
        <w:t>H</w:t>
      </w:r>
      <w:r w:rsidRPr="00191EBF">
        <w:rPr>
          <w:rFonts w:ascii="Times New Roman" w:hAnsi="Times New Roman" w:cs="Times New Roman"/>
          <w:vertAlign w:val="superscript"/>
        </w:rPr>
        <w:t>＋</w:t>
      </w:r>
      <w:r>
        <w:rPr>
          <w:rFonts w:ascii="Times New Roman" w:hAnsi="Times New Roman" w:cs="Times New Roman"/>
        </w:rPr>
        <w:t>－</w:t>
      </w:r>
      <w:r w:rsidRPr="00191EBF">
        <w:rPr>
          <w:rFonts w:ascii="Times New Roman" w:hAnsi="Times New Roman" w:cs="Times New Roman"/>
        </w:rPr>
        <w:t>ATP</w:t>
      </w:r>
      <w:r w:rsidRPr="00191EBF">
        <w:rPr>
          <w:rFonts w:ascii="Times New Roman" w:hAnsi="Times New Roman" w:cs="Times New Roman"/>
        </w:rPr>
        <w:t>酶</w:t>
      </w:r>
      <w:r>
        <w:rPr>
          <w:rFonts w:ascii="Times New Roman" w:hAnsi="Times New Roman" w:cs="Times New Roman"/>
        </w:rPr>
        <w:t>，</w:t>
      </w:r>
      <w:r w:rsidRPr="00191EBF">
        <w:rPr>
          <w:rFonts w:ascii="Times New Roman" w:hAnsi="Times New Roman" w:cs="Times New Roman"/>
        </w:rPr>
        <w:t>导致细胞壁酸化</w:t>
      </w:r>
      <w:r>
        <w:rPr>
          <w:rFonts w:ascii="Times New Roman" w:hAnsi="Times New Roman" w:cs="Times New Roman"/>
        </w:rPr>
        <w:t>，</w:t>
      </w:r>
      <w:r w:rsidRPr="00191EBF">
        <w:rPr>
          <w:rFonts w:ascii="Times New Roman" w:hAnsi="Times New Roman" w:cs="Times New Roman"/>
        </w:rPr>
        <w:t>活化细胞壁代谢相关的酶</w:t>
      </w:r>
      <w:r>
        <w:rPr>
          <w:rFonts w:ascii="Times New Roman" w:hAnsi="Times New Roman" w:cs="Times New Roman"/>
        </w:rPr>
        <w:t>。</w:t>
      </w:r>
      <w:r w:rsidRPr="00191EBF">
        <w:rPr>
          <w:rFonts w:ascii="Times New Roman" w:hAnsi="Times New Roman" w:cs="Times New Roman"/>
        </w:rPr>
        <w:t>拟南芥跨膜激酶</w:t>
      </w:r>
      <w:r w:rsidRPr="00191EBF">
        <w:rPr>
          <w:rFonts w:ascii="Times New Roman" w:hAnsi="Times New Roman" w:cs="Times New Roman"/>
        </w:rPr>
        <w:t>TMK</w:t>
      </w:r>
      <w:r w:rsidRPr="00191EBF">
        <w:rPr>
          <w:rFonts w:ascii="Times New Roman" w:hAnsi="Times New Roman" w:cs="Times New Roman"/>
        </w:rPr>
        <w:t>参与了这一过程</w:t>
      </w:r>
      <w:r>
        <w:rPr>
          <w:rFonts w:ascii="Times New Roman" w:hAnsi="Times New Roman" w:cs="Times New Roman"/>
        </w:rPr>
        <w:t>，</w:t>
      </w:r>
      <w:r w:rsidRPr="00191EBF">
        <w:rPr>
          <w:rFonts w:ascii="Times New Roman" w:hAnsi="Times New Roman" w:cs="Times New Roman"/>
        </w:rPr>
        <w:t>它与生长素受体</w:t>
      </w:r>
      <w:r>
        <w:rPr>
          <w:rFonts w:ascii="Times New Roman" w:hAnsi="Times New Roman" w:cs="Times New Roman"/>
        </w:rPr>
        <w:t>、</w:t>
      </w:r>
      <w:r w:rsidRPr="00191EBF">
        <w:rPr>
          <w:rFonts w:ascii="Times New Roman" w:hAnsi="Times New Roman" w:cs="Times New Roman"/>
        </w:rPr>
        <w:t>质膜</w:t>
      </w:r>
      <w:r w:rsidRPr="00191EBF">
        <w:rPr>
          <w:rFonts w:ascii="Times New Roman" w:hAnsi="Times New Roman" w:cs="Times New Roman"/>
        </w:rPr>
        <w:t>H</w:t>
      </w:r>
      <w:r w:rsidRPr="00191EBF">
        <w:rPr>
          <w:rFonts w:ascii="Times New Roman" w:hAnsi="Times New Roman" w:cs="Times New Roman"/>
          <w:vertAlign w:val="superscript"/>
        </w:rPr>
        <w:t>＋</w:t>
      </w:r>
      <w:r>
        <w:rPr>
          <w:rFonts w:ascii="Times New Roman" w:hAnsi="Times New Roman" w:cs="Times New Roman"/>
        </w:rPr>
        <w:t>－</w:t>
      </w:r>
      <w:r w:rsidRPr="00191EBF">
        <w:rPr>
          <w:rFonts w:ascii="Times New Roman" w:hAnsi="Times New Roman" w:cs="Times New Roman"/>
        </w:rPr>
        <w:t>ATP</w:t>
      </w:r>
      <w:r w:rsidRPr="00191EBF">
        <w:rPr>
          <w:rFonts w:ascii="Times New Roman" w:hAnsi="Times New Roman" w:cs="Times New Roman"/>
        </w:rPr>
        <w:t>酶的关系如图所示</w:t>
      </w:r>
      <w:r>
        <w:rPr>
          <w:rFonts w:ascii="Times New Roman" w:hAnsi="Times New Roman" w:cs="Times New Roman"/>
        </w:rPr>
        <w:t>。</w:t>
      </w:r>
      <w:r w:rsidRPr="00191EB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7D39" w:rsidRDefault="00D37D39" w:rsidP="00D37D39">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\\259.TIF"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3" type="#_x0000_t75" style="width:170.05pt;height:80.85pt">
            <v:imagedata r:id="rId69" r:href="rId70"/>
          </v:shape>
        </w:pict>
      </w:r>
      <w:r>
        <w:rPr>
          <w:rFonts w:ascii="Times New Roman" w:hAnsi="Times New Roman" w:cs="Times New Roman"/>
        </w:rPr>
        <w:fldChar w:fldCharType="end"/>
      </w:r>
      <w:r>
        <w:rPr>
          <w:rFonts w:ascii="Times New Roman" w:hAnsi="Times New Roman" w:cs="Times New Roman"/>
        </w:rPr>
        <w:fldChar w:fldCharType="end"/>
      </w:r>
    </w:p>
    <w:p w:rsidR="00D37D39" w:rsidRDefault="00D37D39" w:rsidP="00D37D39">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生长素促进细胞伸长生长的过程与呼吸作用无关</w:t>
      </w:r>
    </w:p>
    <w:p w:rsidR="00D37D39" w:rsidRDefault="00D37D39" w:rsidP="00D37D39">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碱性条件下生长素促进细胞伸长生长的作用增强</w:t>
      </w:r>
    </w:p>
    <w:p w:rsidR="00D37D39" w:rsidRDefault="00D37D39" w:rsidP="00D37D39">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生长素受体可以结合吲哚乙酸或苯乙酸</w:t>
      </w:r>
    </w:p>
    <w:p w:rsidR="00D37D39" w:rsidRDefault="00D37D39" w:rsidP="00D37D39">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TMK</w:t>
      </w:r>
      <w:r w:rsidRPr="00191EBF">
        <w:rPr>
          <w:rFonts w:ascii="Times New Roman" w:hAnsi="Times New Roman" w:cs="Times New Roman"/>
        </w:rPr>
        <w:t>功能缺失突变体的生长较野生型快</w:t>
      </w:r>
    </w:p>
    <w:p w:rsidR="00D37D39" w:rsidRDefault="00D37D39" w:rsidP="00D37D39">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eastAsia="黑体" w:hAnsi="Times New Roman" w:cs="Times New Roman"/>
        </w:rPr>
        <w:t xml:space="preserve">　</w:t>
      </w:r>
      <w:r w:rsidRPr="00191EBF">
        <w:rPr>
          <w:rFonts w:ascii="Times New Roman" w:hAnsi="Times New Roman" w:cs="Times New Roman"/>
        </w:rPr>
        <w:t>C</w:t>
      </w:r>
    </w:p>
    <w:p w:rsidR="00D37D39" w:rsidRDefault="00D37D39" w:rsidP="00D37D39">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黑体" w:hAnsi="Times New Roman" w:cs="Times New Roman"/>
        </w:rPr>
        <w:t xml:space="preserve">　</w:t>
      </w:r>
      <w:r w:rsidRPr="00191EBF">
        <w:rPr>
          <w:rFonts w:ascii="Times New Roman" w:eastAsia="楷体_GB2312" w:hAnsi="Times New Roman" w:cs="Times New Roman"/>
        </w:rPr>
        <w:t>据图可知，生长素激活质膜</w:t>
      </w:r>
      <w:r w:rsidRPr="00191EBF">
        <w:rPr>
          <w:rFonts w:ascii="Times New Roman" w:eastAsia="楷体_GB2312" w:hAnsi="Times New Roman" w:cs="Times New Roman"/>
        </w:rPr>
        <w:t>H</w:t>
      </w:r>
      <w:r w:rsidRPr="00191EBF">
        <w:rPr>
          <w:rFonts w:ascii="Times New Roman" w:eastAsia="楷体_GB2312" w:hAnsi="Times New Roman" w:cs="Times New Roman"/>
          <w:vertAlign w:val="superscript"/>
        </w:rPr>
        <w:t>＋</w:t>
      </w:r>
      <w:r w:rsidRPr="00191EBF">
        <w:rPr>
          <w:rFonts w:ascii="Times New Roman" w:eastAsia="楷体_GB2312" w:hAnsi="Times New Roman" w:cs="Times New Roman"/>
        </w:rPr>
        <w:t>－</w:t>
      </w:r>
      <w:r w:rsidRPr="00191EBF">
        <w:rPr>
          <w:rFonts w:ascii="Times New Roman" w:eastAsia="楷体_GB2312" w:hAnsi="Times New Roman" w:cs="Times New Roman"/>
        </w:rPr>
        <w:t>ATP</w:t>
      </w:r>
      <w:r w:rsidRPr="00191EBF">
        <w:rPr>
          <w:rFonts w:ascii="Times New Roman" w:eastAsia="楷体_GB2312" w:hAnsi="Times New Roman" w:cs="Times New Roman"/>
        </w:rPr>
        <w:t>酶将</w:t>
      </w:r>
      <w:r w:rsidRPr="00191EBF">
        <w:rPr>
          <w:rFonts w:ascii="Times New Roman" w:eastAsia="楷体_GB2312" w:hAnsi="Times New Roman" w:cs="Times New Roman"/>
        </w:rPr>
        <w:t>H</w:t>
      </w:r>
      <w:r w:rsidRPr="00191EBF">
        <w:rPr>
          <w:rFonts w:ascii="Times New Roman" w:eastAsia="楷体_GB2312" w:hAnsi="Times New Roman" w:cs="Times New Roman"/>
          <w:vertAlign w:val="superscript"/>
        </w:rPr>
        <w:t>＋</w:t>
      </w:r>
      <w:r w:rsidRPr="00191EBF">
        <w:rPr>
          <w:rFonts w:ascii="Times New Roman" w:eastAsia="楷体_GB2312" w:hAnsi="Times New Roman" w:cs="Times New Roman"/>
        </w:rPr>
        <w:t>逆浓度梯度运出细胞需要消耗能量，而细胞中的能量主要由呼吸作用提供，所以生长素促进细胞伸长生长的过程与呼吸作用有关，</w:t>
      </w:r>
      <w:r w:rsidRPr="00191EBF">
        <w:rPr>
          <w:rFonts w:ascii="Times New Roman" w:eastAsia="楷体_GB2312" w:hAnsi="Times New Roman" w:cs="Times New Roman"/>
        </w:rPr>
        <w:t>A</w:t>
      </w:r>
      <w:r w:rsidRPr="00191EBF">
        <w:rPr>
          <w:rFonts w:ascii="Times New Roman" w:eastAsia="楷体_GB2312" w:hAnsi="Times New Roman" w:cs="Times New Roman"/>
        </w:rPr>
        <w:t>错误；因为生长素通过激活质膜</w:t>
      </w:r>
      <w:r w:rsidRPr="00191EBF">
        <w:rPr>
          <w:rFonts w:ascii="Times New Roman" w:eastAsia="楷体_GB2312" w:hAnsi="Times New Roman" w:cs="Times New Roman"/>
        </w:rPr>
        <w:t>H</w:t>
      </w:r>
      <w:r w:rsidRPr="00191EBF">
        <w:rPr>
          <w:rFonts w:ascii="Times New Roman" w:eastAsia="楷体_GB2312" w:hAnsi="Times New Roman" w:cs="Times New Roman"/>
          <w:vertAlign w:val="superscript"/>
        </w:rPr>
        <w:t>＋</w:t>
      </w:r>
      <w:r w:rsidRPr="00191EBF">
        <w:rPr>
          <w:rFonts w:ascii="Times New Roman" w:eastAsia="楷体_GB2312" w:hAnsi="Times New Roman" w:cs="Times New Roman"/>
        </w:rPr>
        <w:t>－</w:t>
      </w:r>
      <w:r w:rsidRPr="00191EBF">
        <w:rPr>
          <w:rFonts w:ascii="Times New Roman" w:eastAsia="楷体_GB2312" w:hAnsi="Times New Roman" w:cs="Times New Roman"/>
        </w:rPr>
        <w:t>ATP</w:t>
      </w:r>
      <w:r w:rsidRPr="00191EBF">
        <w:rPr>
          <w:rFonts w:ascii="Times New Roman" w:eastAsia="楷体_GB2312" w:hAnsi="Times New Roman" w:cs="Times New Roman"/>
        </w:rPr>
        <w:t>酶导致细胞壁酸化来促进细胞伸长生长，碱性条件会抑制这一酸化过程，所以碱性条件下生长素促进细胞伸长生长的作用减弱，</w:t>
      </w:r>
      <w:r w:rsidRPr="00191EBF">
        <w:rPr>
          <w:rFonts w:ascii="Times New Roman" w:eastAsia="楷体_GB2312" w:hAnsi="Times New Roman" w:cs="Times New Roman"/>
        </w:rPr>
        <w:t>B</w:t>
      </w:r>
      <w:r w:rsidRPr="00191EBF">
        <w:rPr>
          <w:rFonts w:ascii="Times New Roman" w:eastAsia="楷体_GB2312" w:hAnsi="Times New Roman" w:cs="Times New Roman"/>
        </w:rPr>
        <w:t>错误；吲哚乙酸、苯乙酸都属于生长素，生长素受体可以结合吲哚乙酸或苯乙酸来发挥作用，</w:t>
      </w:r>
      <w:r w:rsidRPr="00191EBF">
        <w:rPr>
          <w:rFonts w:ascii="Times New Roman" w:eastAsia="楷体_GB2312" w:hAnsi="Times New Roman" w:cs="Times New Roman"/>
        </w:rPr>
        <w:t>C</w:t>
      </w:r>
      <w:r w:rsidRPr="00191EBF">
        <w:rPr>
          <w:rFonts w:ascii="Times New Roman" w:eastAsia="楷体_GB2312" w:hAnsi="Times New Roman" w:cs="Times New Roman"/>
        </w:rPr>
        <w:t>正确；由于</w:t>
      </w:r>
      <w:r w:rsidRPr="00191EBF">
        <w:rPr>
          <w:rFonts w:ascii="Times New Roman" w:eastAsia="楷体_GB2312" w:hAnsi="Times New Roman" w:cs="Times New Roman"/>
        </w:rPr>
        <w:t>TMK</w:t>
      </w:r>
      <w:r w:rsidRPr="00191EBF">
        <w:rPr>
          <w:rFonts w:ascii="Times New Roman" w:eastAsia="楷体_GB2312" w:hAnsi="Times New Roman" w:cs="Times New Roman"/>
        </w:rPr>
        <w:t>参与生长素促进细胞伸长生长的过程，</w:t>
      </w:r>
      <w:r w:rsidRPr="00191EBF">
        <w:rPr>
          <w:rFonts w:ascii="Times New Roman" w:eastAsia="楷体_GB2312" w:hAnsi="Times New Roman" w:cs="Times New Roman"/>
        </w:rPr>
        <w:t>TMK</w:t>
      </w:r>
      <w:r w:rsidRPr="00191EBF">
        <w:rPr>
          <w:rFonts w:ascii="Times New Roman" w:eastAsia="楷体_GB2312" w:hAnsi="Times New Roman" w:cs="Times New Roman"/>
        </w:rPr>
        <w:t>功能缺失突变体无法正常进行这一过程，其生长会比野生型慢，</w:t>
      </w:r>
      <w:r w:rsidRPr="00191EBF">
        <w:rPr>
          <w:rFonts w:ascii="Times New Roman" w:eastAsia="楷体_GB2312" w:hAnsi="Times New Roman" w:cs="Times New Roman"/>
        </w:rPr>
        <w:t>D</w:t>
      </w:r>
      <w:r w:rsidRPr="00191EBF">
        <w:rPr>
          <w:rFonts w:ascii="Times New Roman" w:eastAsia="楷体_GB2312" w:hAnsi="Times New Roman" w:cs="Times New Roman"/>
        </w:rPr>
        <w:t>错误。</w:t>
      </w:r>
    </w:p>
    <w:p w:rsidR="00CE72AE" w:rsidRDefault="00CE72AE" w:rsidP="003F07ED">
      <w:pPr>
        <w:pStyle w:val="3"/>
      </w:pPr>
      <w:r w:rsidRPr="00CE72AE">
        <w:t>考点三</w:t>
      </w:r>
      <w:r>
        <w:t xml:space="preserve">　</w:t>
      </w:r>
      <w:r w:rsidRPr="00CE72AE">
        <w:t>其他植物激素</w:t>
      </w:r>
    </w:p>
    <w:p w:rsidR="00CE72AE" w:rsidRDefault="00E52DC9" w:rsidP="00FB472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整合必备知识教师</w:instrText>
      </w:r>
      <w:r w:rsidR="00564E81">
        <w:rPr>
          <w:rFonts w:ascii="Times New Roman" w:hAnsi="Times New Roman" w:cs="Times New Roman" w:hint="eastAsia"/>
        </w:rPr>
        <w:instrText>A.TIF"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7" type="#_x0000_t75" style="width:99.4pt;height:28.25pt">
            <v:imagedata r:id="rId6" r:href="rId71"/>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其他植物激素的种类和作用</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\\5-95.TIF"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\\5-95.TIF"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\\5-95.TIF"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word\\5-95.TIF"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word\\5-95.TIF"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word\\5-95.TIF"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word\\5-95.TIF"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\\5-95.TIF"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\\5-95.TIF"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8" type="#_x0000_t75" style="width:226.6pt;height:327.75pt">
            <v:imagedata r:id="rId72" r:href="rId73"/>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植物激素的作用机理</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一般来说</w:t>
      </w:r>
      <w:r>
        <w:rPr>
          <w:rFonts w:ascii="Times New Roman" w:hAnsi="Times New Roman" w:cs="Times New Roman"/>
        </w:rPr>
        <w:t>，</w:t>
      </w:r>
      <w:r w:rsidRPr="00CE72AE">
        <w:rPr>
          <w:rFonts w:ascii="Times New Roman" w:hAnsi="Times New Roman" w:cs="Times New Roman"/>
        </w:rPr>
        <w:t>植物激素对植物生长发育的调控</w:t>
      </w:r>
      <w:r>
        <w:rPr>
          <w:rFonts w:ascii="Times New Roman" w:hAnsi="Times New Roman" w:cs="Times New Roman"/>
        </w:rPr>
        <w:t>，</w:t>
      </w:r>
      <w:r w:rsidRPr="00CE72AE">
        <w:rPr>
          <w:rFonts w:ascii="Times New Roman" w:hAnsi="Times New Roman" w:cs="Times New Roman"/>
        </w:rPr>
        <w:t>是通过调控</w:t>
      </w:r>
      <w:r w:rsidRPr="00CE72AE">
        <w:rPr>
          <w:rFonts w:ascii="Times New Roman" w:hAnsi="Times New Roman" w:cs="Times New Roman"/>
          <w:u w:val="single"/>
        </w:rPr>
        <w:t>细胞分裂</w:t>
      </w:r>
      <w:r>
        <w:rPr>
          <w:rFonts w:ascii="Times New Roman" w:hAnsi="Times New Roman" w:cs="Times New Roman"/>
        </w:rPr>
        <w:t>、</w:t>
      </w:r>
      <w:r w:rsidRPr="00CE72AE">
        <w:rPr>
          <w:rFonts w:ascii="Times New Roman" w:hAnsi="Times New Roman" w:cs="Times New Roman"/>
        </w:rPr>
        <w:t>细胞伸长</w:t>
      </w:r>
      <w:r>
        <w:rPr>
          <w:rFonts w:ascii="Times New Roman" w:hAnsi="Times New Roman" w:cs="Times New Roman"/>
        </w:rPr>
        <w:t>、</w:t>
      </w:r>
      <w:r w:rsidRPr="00CE72AE">
        <w:rPr>
          <w:rFonts w:ascii="Times New Roman" w:hAnsi="Times New Roman" w:cs="Times New Roman"/>
          <w:u w:val="single"/>
        </w:rPr>
        <w:t>细胞分化</w:t>
      </w:r>
      <w:r w:rsidRPr="00CE72AE">
        <w:rPr>
          <w:rFonts w:ascii="Times New Roman" w:hAnsi="Times New Roman" w:cs="Times New Roman"/>
        </w:rPr>
        <w:t>和细胞死亡等方式实现的</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植物激素间的相互关系</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在植物生长发育和适应环境变化的过程中</w:t>
      </w:r>
      <w:r>
        <w:rPr>
          <w:rFonts w:ascii="Times New Roman" w:hAnsi="Times New Roman" w:cs="Times New Roman"/>
        </w:rPr>
        <w:t>，</w:t>
      </w:r>
      <w:r w:rsidRPr="00CE72AE">
        <w:rPr>
          <w:rFonts w:ascii="Times New Roman" w:hAnsi="Times New Roman" w:cs="Times New Roman"/>
        </w:rPr>
        <w:t>某种激素的含量会发生变化</w:t>
      </w:r>
      <w:r>
        <w:rPr>
          <w:rFonts w:ascii="Times New Roman" w:hAnsi="Times New Roman" w:cs="Times New Roman"/>
        </w:rPr>
        <w:t>；</w:t>
      </w:r>
      <w:r w:rsidR="007A6D14">
        <w:rPr>
          <w:rFonts w:ascii="Times New Roman" w:hAnsi="Times New Roman" w:cs="Times New Roman" w:hint="eastAsia"/>
        </w:rPr>
        <w:t>同</w:t>
      </w:r>
      <w:r w:rsidR="007A6D14">
        <w:rPr>
          <w:rFonts w:ascii="Times New Roman" w:hAnsi="Times New Roman" w:cs="Times New Roman"/>
        </w:rPr>
        <w:t>时</w:t>
      </w:r>
      <w:r w:rsidR="007A6D14">
        <w:rPr>
          <w:rFonts w:ascii="Times New Roman" w:hAnsi="Times New Roman" w:cs="Times New Roman" w:hint="eastAsia"/>
        </w:rPr>
        <w:t>，并</w:t>
      </w:r>
      <w:r w:rsidR="007A6D14">
        <w:rPr>
          <w:rFonts w:ascii="Times New Roman" w:hAnsi="Times New Roman" w:cs="Times New Roman"/>
        </w:rPr>
        <w:t>不是</w:t>
      </w:r>
      <w:r w:rsidRPr="00CE72AE">
        <w:rPr>
          <w:rFonts w:ascii="Times New Roman" w:hAnsi="Times New Roman" w:cs="Times New Roman"/>
        </w:rPr>
        <w:t>各种植物激素孤立地起作用</w:t>
      </w:r>
      <w:r>
        <w:rPr>
          <w:rFonts w:ascii="Times New Roman" w:hAnsi="Times New Roman" w:cs="Times New Roman"/>
        </w:rPr>
        <w:t>，</w:t>
      </w:r>
      <w:r w:rsidRPr="00CE72AE">
        <w:rPr>
          <w:rFonts w:ascii="Times New Roman" w:hAnsi="Times New Roman" w:cs="Times New Roman"/>
        </w:rPr>
        <w:t>而是多种激素共同调控植物的生长发育和对环境的适应</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①</w:t>
      </w:r>
      <w:r w:rsidRPr="00CE72AE">
        <w:rPr>
          <w:rFonts w:ascii="Times New Roman" w:hAnsi="Times New Roman" w:cs="Times New Roman"/>
        </w:rPr>
        <w:t>生长素和细胞分裂素之间的关系</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\\5-97.TIF"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\\5-97.TIF"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\\5-97.TIF"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word\\5-97.TIF"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word\\5-97.TIF"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word\\5-97.TIF"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word\\5-97.TIF"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\\5-97.TIF"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w:instrText>
      </w:r>
      <w:r w:rsidR="00564E81">
        <w:rPr>
          <w:rFonts w:ascii="Times New Roman" w:hAnsi="Times New Roman" w:cs="Times New Roman" w:hint="eastAsia"/>
        </w:rPr>
        <w:instrText>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\\5-97.TIF"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59" type="#_x0000_t75" style="width:219.1pt;height:87.9pt">
            <v:imagedata r:id="rId74" r:href="rId75"/>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hAnsi="宋体" w:cs="Times New Roman"/>
        </w:rPr>
        <w:t>②</w:t>
      </w:r>
      <w:r w:rsidRPr="00CE72AE">
        <w:rPr>
          <w:rFonts w:ascii="Times New Roman" w:hAnsi="Times New Roman" w:cs="Times New Roman"/>
        </w:rPr>
        <w:t>生长素和乙烯之间的关系</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\\5-98.TIF"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\\5-98.TIF"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\\5-98.TIF"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word\\5-98.TIF"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word\\5-98.TIF"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word\\5-98.TIF"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word\\5-98.TIF"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\\5-98.TIF"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\\5-98.TIF"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0" type="#_x0000_t75" style="width:176.25pt;height:50.8pt">
            <v:imagedata r:id="rId76" r:href="rId77"/>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2</w:t>
      </w:r>
      <w:r>
        <w:rPr>
          <w:rFonts w:ascii="Times New Roman" w:hAnsi="Times New Roman" w:cs="Times New Roman"/>
        </w:rPr>
        <w:t>)</w:t>
      </w:r>
      <w:r w:rsidRPr="00CE72AE">
        <w:rPr>
          <w:rFonts w:ascii="Times New Roman" w:hAnsi="Times New Roman" w:cs="Times New Roman"/>
        </w:rPr>
        <w:t>在植物各器官中同时存在多种植物激素</w:t>
      </w:r>
      <w:r>
        <w:rPr>
          <w:rFonts w:ascii="Times New Roman" w:hAnsi="Times New Roman" w:cs="Times New Roman"/>
        </w:rPr>
        <w:t>，</w:t>
      </w:r>
      <w:r w:rsidRPr="00CE72AE">
        <w:rPr>
          <w:rFonts w:ascii="Times New Roman" w:hAnsi="Times New Roman" w:cs="Times New Roman"/>
        </w:rPr>
        <w:t>决定器官生长</w:t>
      </w:r>
      <w:r>
        <w:rPr>
          <w:rFonts w:ascii="Times New Roman" w:hAnsi="Times New Roman" w:cs="Times New Roman"/>
        </w:rPr>
        <w:t>、</w:t>
      </w:r>
      <w:r w:rsidRPr="00CE72AE">
        <w:rPr>
          <w:rFonts w:ascii="Times New Roman" w:hAnsi="Times New Roman" w:cs="Times New Roman"/>
        </w:rPr>
        <w:t>发育的</w:t>
      </w:r>
      <w:r>
        <w:rPr>
          <w:rFonts w:ascii="Times New Roman" w:hAnsi="Times New Roman" w:cs="Times New Roman"/>
        </w:rPr>
        <w:t>，</w:t>
      </w:r>
      <w:r w:rsidRPr="00CE72AE">
        <w:rPr>
          <w:rFonts w:ascii="Times New Roman" w:hAnsi="Times New Roman" w:cs="Times New Roman"/>
        </w:rPr>
        <w:t>往往不是某种激素的</w:t>
      </w:r>
      <w:r w:rsidRPr="00CE72AE">
        <w:rPr>
          <w:rFonts w:ascii="Times New Roman" w:hAnsi="Times New Roman" w:cs="Times New Roman"/>
          <w:u w:val="single"/>
        </w:rPr>
        <w:t>绝对含量</w:t>
      </w:r>
      <w:r>
        <w:rPr>
          <w:rFonts w:ascii="Times New Roman" w:hAnsi="Times New Roman" w:cs="Times New Roman"/>
        </w:rPr>
        <w:t>，</w:t>
      </w:r>
      <w:r w:rsidRPr="00CE72AE">
        <w:rPr>
          <w:rFonts w:ascii="Times New Roman" w:hAnsi="Times New Roman" w:cs="Times New Roman"/>
        </w:rPr>
        <w:t>而是不同激素的</w:t>
      </w:r>
      <w:r w:rsidRPr="00CE72AE">
        <w:rPr>
          <w:rFonts w:ascii="Times New Roman" w:hAnsi="Times New Roman" w:cs="Times New Roman"/>
          <w:u w:val="single"/>
        </w:rPr>
        <w:t>相对含量</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黄瓜雌</w:t>
      </w:r>
      <w:r>
        <w:rPr>
          <w:rFonts w:ascii="Times New Roman" w:hAnsi="Times New Roman" w:cs="Times New Roman"/>
        </w:rPr>
        <w:t>、</w:t>
      </w:r>
      <w:r w:rsidRPr="00CE72AE">
        <w:rPr>
          <w:rFonts w:ascii="Times New Roman" w:hAnsi="Times New Roman" w:cs="Times New Roman"/>
        </w:rPr>
        <w:t>雄花的分化</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\\SG84+1.TIF"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\\SG84+1.TIF"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\\SG84+1.TIF"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word\\SG84+1.TIF"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word\\SG84+1.TIF"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word\\SG84+1.TIF"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word\\SG84+1.TIF"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\\SG84+1.TIF"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\\SG84+1.TIF"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1" type="#_x0000_t75" style="width:170.05pt;height:39.75pt">
            <v:imagedata r:id="rId78" r:href="rId79"/>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CE72AE">
        <w:rPr>
          <w:rFonts w:ascii="Times New Roman" w:hAnsi="Times New Roman" w:cs="Times New Roman"/>
        </w:rPr>
        <w:t>3</w:t>
      </w:r>
      <w:r>
        <w:rPr>
          <w:rFonts w:ascii="Times New Roman" w:hAnsi="Times New Roman" w:cs="Times New Roman"/>
        </w:rPr>
        <w:t>)</w:t>
      </w:r>
      <w:r w:rsidRPr="00CE72AE">
        <w:rPr>
          <w:rFonts w:ascii="Times New Roman" w:hAnsi="Times New Roman" w:cs="Times New Roman"/>
        </w:rPr>
        <w:t>在植物生长发育过程中</w:t>
      </w:r>
      <w:r>
        <w:rPr>
          <w:rFonts w:ascii="Times New Roman" w:hAnsi="Times New Roman" w:cs="Times New Roman"/>
        </w:rPr>
        <w:t>，</w:t>
      </w:r>
      <w:r w:rsidRPr="00CE72AE">
        <w:rPr>
          <w:rFonts w:ascii="Times New Roman" w:hAnsi="Times New Roman" w:cs="Times New Roman"/>
        </w:rPr>
        <w:t>不同种激素的调节还往往表现出一定的</w:t>
      </w:r>
      <w:r w:rsidRPr="00CE72AE">
        <w:rPr>
          <w:rFonts w:ascii="Times New Roman" w:hAnsi="Times New Roman" w:cs="Times New Roman"/>
          <w:u w:val="single"/>
        </w:rPr>
        <w:t>顺序性</w:t>
      </w:r>
      <w:r>
        <w:rPr>
          <w:rFonts w:ascii="Times New Roman" w:hAnsi="Times New Roman" w:cs="Times New Roman"/>
        </w:rPr>
        <w:t>。</w:t>
      </w:r>
    </w:p>
    <w:p w:rsidR="00CE72AE" w:rsidRDefault="0083229B" w:rsidP="0004309F">
      <w:pPr>
        <w:pStyle w:val="a3"/>
        <w:tabs>
          <w:tab w:val="left" w:pos="3402"/>
        </w:tabs>
        <w:adjustRightInd w:val="0"/>
        <w:snapToGrid w:val="0"/>
        <w:spacing w:line="360" w:lineRule="auto"/>
        <w:rPr>
          <w:rFonts w:ascii="Times New Roman" w:hAnsi="Times New Roman" w:cs="Times New Roman"/>
        </w:rPr>
      </w:pPr>
      <w:r w:rsidRPr="0083229B">
        <w:rPr>
          <w:rFonts w:ascii="Times New Roman" w:eastAsia="黑体" w:hAnsi="Times New Roman" w:cs="Times New Roman" w:hint="eastAsia"/>
        </w:rPr>
        <w:t>归纳</w:t>
      </w:r>
      <w:r w:rsidRPr="0083229B">
        <w:rPr>
          <w:rFonts w:ascii="Times New Roman" w:eastAsia="黑体" w:hAnsi="Times New Roman" w:cs="Times New Roman"/>
        </w:rPr>
        <w:t>总结</w:t>
      </w:r>
      <w:r w:rsidR="00CE72AE">
        <w:rPr>
          <w:rFonts w:ascii="Times New Roman" w:hAnsi="Times New Roman" w:cs="Times New Roman"/>
        </w:rPr>
        <w:t xml:space="preserve">　</w:t>
      </w:r>
      <w:r w:rsidR="00CE72AE" w:rsidRPr="00CE72AE">
        <w:rPr>
          <w:rFonts w:ascii="Times New Roman" w:hAnsi="Times New Roman" w:cs="Times New Roman"/>
        </w:rPr>
        <w:t>明确植物激素的相互作用</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\\SG85.TIF"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\\SG85.TIF"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\\SG85.TIF"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word\\SG85.TIF"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word\\SG85.TIF"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word\\SG85.TIF"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word\\SG85.TIF"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\\SG85.TIF"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\\SG85.TIF"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2" type="#_x0000_t75" style="width:214.65pt;height:226.6pt">
            <v:imagedata r:id="rId80" r:href="rId81"/>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E52DC9" w:rsidP="00FB472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自我诊断教师</w:instrText>
      </w:r>
      <w:r w:rsidR="00564E81">
        <w:rPr>
          <w:rFonts w:ascii="Times New Roman" w:hAnsi="Times New Roman" w:cs="Times New Roman" w:hint="eastAsia"/>
        </w:rPr>
        <w:instrText>0.tif"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3" type="#_x0000_t75" style="width:58.3pt;height:16.35pt">
            <v:imagedata r:id="rId22" r:href="rId82"/>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1</w:t>
      </w:r>
      <w:r>
        <w:rPr>
          <w:rFonts w:ascii="Times New Roman" w:eastAsia="楷体_GB2312" w:hAnsi="Times New Roman" w:cs="Times New Roman"/>
        </w:rPr>
        <w:t>)</w:t>
      </w:r>
      <w:r w:rsidRPr="00CE72AE">
        <w:rPr>
          <w:rFonts w:ascii="Times New Roman" w:eastAsia="楷体_GB2312" w:hAnsi="Times New Roman" w:cs="Times New Roman"/>
        </w:rPr>
        <w:t>将患恶苗病的水稻叶片汁液喷洒到正常水稻幼苗上，结实率会降低</w:t>
      </w:r>
      <w:r>
        <w:rPr>
          <w:rFonts w:ascii="Times New Roman" w:eastAsia="楷体_GB2312" w:hAnsi="Times New Roman" w:cs="Times New Roman"/>
        </w:rPr>
        <w:t>(</w:t>
      </w:r>
      <w:r w:rsidRPr="00CE72AE">
        <w:rPr>
          <w:rFonts w:ascii="Times New Roman" w:eastAsia="楷体_GB2312" w:hAnsi="Times New Roman" w:cs="Times New Roman"/>
        </w:rPr>
        <w:t>2023·</w:t>
      </w:r>
      <w:r w:rsidRPr="00CE72AE">
        <w:rPr>
          <w:rFonts w:ascii="Times New Roman" w:eastAsia="楷体_GB2312" w:hAnsi="Times New Roman" w:cs="Times New Roman"/>
        </w:rPr>
        <w:t>海南，</w:t>
      </w:r>
      <w:r w:rsidRPr="00CE72AE">
        <w:rPr>
          <w:rFonts w:ascii="Times New Roman" w:eastAsia="楷体_GB2312" w:hAnsi="Times New Roman" w:cs="Times New Roman"/>
        </w:rPr>
        <w:t>7A</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2</w:t>
      </w:r>
      <w:r>
        <w:rPr>
          <w:rFonts w:ascii="Times New Roman" w:eastAsia="楷体_GB2312" w:hAnsi="Times New Roman" w:cs="Times New Roman"/>
        </w:rPr>
        <w:t>)</w:t>
      </w:r>
      <w:r w:rsidRPr="00CE72AE">
        <w:rPr>
          <w:rFonts w:ascii="Times New Roman" w:eastAsia="楷体_GB2312" w:hAnsi="Times New Roman" w:cs="Times New Roman"/>
        </w:rPr>
        <w:t>用适宜浓度的赤霉素处理休眠的种子可促进种子萌发</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山东，</w:t>
      </w:r>
      <w:r w:rsidRPr="00CE72AE">
        <w:rPr>
          <w:rFonts w:ascii="Times New Roman" w:eastAsia="楷体_GB2312" w:hAnsi="Times New Roman" w:cs="Times New Roman"/>
        </w:rPr>
        <w:t>9C</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FB4729">
        <w:rPr>
          <w:rFonts w:ascii="Times New Roman" w:eastAsia="楷体_GB2312" w:hAnsi="Times New Roman" w:cs="Times New Roman"/>
        </w:rPr>
        <w:t>(3)</w:t>
      </w:r>
      <w:r w:rsidRPr="00FB4729">
        <w:rPr>
          <w:rFonts w:ascii="Times New Roman" w:eastAsia="楷体_GB2312" w:hAnsi="Times New Roman" w:cs="Times New Roman"/>
        </w:rPr>
        <w:t>新采摘的柿子与成熟的苹果一起密封，可使柿子快速变得软而甜</w:t>
      </w:r>
      <w:r w:rsidRPr="00FB4729">
        <w:rPr>
          <w:rFonts w:ascii="Times New Roman" w:eastAsia="楷体_GB2312" w:hAnsi="Times New Roman" w:cs="Times New Roman"/>
        </w:rPr>
        <w:t>(2022·</w:t>
      </w:r>
      <w:r w:rsidRPr="00FB4729">
        <w:rPr>
          <w:rFonts w:ascii="Times New Roman" w:eastAsia="楷体_GB2312" w:hAnsi="Times New Roman" w:cs="Times New Roman"/>
        </w:rPr>
        <w:t>浙江</w:t>
      </w:r>
      <w:r w:rsidRPr="00FB4729">
        <w:rPr>
          <w:rFonts w:ascii="Times New Roman" w:eastAsia="楷体_GB2312" w:hAnsi="Times New Roman" w:cs="Times New Roman"/>
        </w:rPr>
        <w:t>6</w:t>
      </w:r>
      <w:r w:rsidRPr="00FB4729">
        <w:rPr>
          <w:rFonts w:ascii="Times New Roman" w:eastAsia="楷体_GB2312" w:hAnsi="Times New Roman" w:cs="Times New Roman"/>
        </w:rPr>
        <w:t>月选考，</w:t>
      </w:r>
      <w:r w:rsidRPr="00CE72AE">
        <w:rPr>
          <w:rFonts w:ascii="Times New Roman" w:hAnsi="Times New Roman" w:cs="Times New Roman"/>
        </w:rPr>
        <w:t>2A</w:t>
      </w:r>
      <w:r>
        <w:rPr>
          <w:rFonts w:ascii="Times New Roman" w:hAnsi="Times New Roman" w:cs="Times New Roman"/>
        </w:rPr>
        <w:t>)(</w:t>
      </w:r>
      <w:r>
        <w:rPr>
          <w:rFonts w:ascii="Times New Roman" w:hAnsi="Times New Roman" w:cs="Times New Roman"/>
        </w:rPr>
        <w:t xml:space="preserve">　</w:t>
      </w:r>
      <w:r w:rsidRPr="00CE72AE">
        <w:rPr>
          <w:rFonts w:hAnsi="宋体" w:cs="Times New Roman"/>
        </w:rPr>
        <w:t>√</w:t>
      </w:r>
      <w:r>
        <w:rPr>
          <w:rFonts w:ascii="Times New Roman" w:hAnsi="Times New Roman" w:cs="Times New Roman"/>
        </w:rPr>
        <w:t xml:space="preserve">　</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4</w:t>
      </w:r>
      <w:r>
        <w:rPr>
          <w:rFonts w:ascii="Times New Roman" w:eastAsia="楷体_GB2312" w:hAnsi="Times New Roman" w:cs="Times New Roman"/>
        </w:rPr>
        <w:t>)</w:t>
      </w:r>
      <w:r w:rsidRPr="00CE72AE">
        <w:rPr>
          <w:rFonts w:ascii="Times New Roman" w:eastAsia="楷体_GB2312" w:hAnsi="Times New Roman" w:cs="Times New Roman"/>
        </w:rPr>
        <w:t>细胞中合成的乙烯通过自由扩散方式运输</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海南，</w:t>
      </w:r>
      <w:r w:rsidRPr="00CE72AE">
        <w:rPr>
          <w:rFonts w:ascii="Times New Roman" w:eastAsia="楷体_GB2312" w:hAnsi="Times New Roman" w:cs="Times New Roman"/>
        </w:rPr>
        <w:t>12A</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Pr="00FB4729" w:rsidRDefault="00CE72AE" w:rsidP="0004309F">
      <w:pPr>
        <w:pStyle w:val="a3"/>
        <w:tabs>
          <w:tab w:val="left" w:pos="3402"/>
        </w:tabs>
        <w:adjustRightInd w:val="0"/>
        <w:snapToGrid w:val="0"/>
        <w:spacing w:line="360" w:lineRule="auto"/>
        <w:rPr>
          <w:rFonts w:ascii="Times New Roman" w:eastAsia="楷体_GB2312" w:hAnsi="Times New Roman" w:cs="Times New Roman"/>
        </w:rPr>
      </w:pPr>
      <w:r w:rsidRPr="00FB4729">
        <w:rPr>
          <w:rFonts w:ascii="Times New Roman" w:eastAsia="楷体_GB2312" w:hAnsi="Times New Roman" w:cs="Times New Roman"/>
        </w:rPr>
        <w:t>(5)</w:t>
      </w:r>
      <w:r w:rsidRPr="00FB4729">
        <w:rPr>
          <w:rFonts w:ascii="Times New Roman" w:eastAsia="楷体_GB2312" w:hAnsi="Times New Roman" w:cs="Times New Roman"/>
        </w:rPr>
        <w:t>提高脱落酸含量可解除种子的休眠状态</w:t>
      </w:r>
      <w:r w:rsidRPr="00FB4729">
        <w:rPr>
          <w:rFonts w:ascii="Times New Roman" w:eastAsia="楷体_GB2312" w:hAnsi="Times New Roman" w:cs="Times New Roman"/>
        </w:rPr>
        <w:t>(2021·</w:t>
      </w:r>
      <w:r w:rsidRPr="00FB4729">
        <w:rPr>
          <w:rFonts w:ascii="Times New Roman" w:eastAsia="楷体_GB2312" w:hAnsi="Times New Roman" w:cs="Times New Roman"/>
        </w:rPr>
        <w:t>浙江</w:t>
      </w:r>
      <w:r w:rsidRPr="00FB4729">
        <w:rPr>
          <w:rFonts w:ascii="Times New Roman" w:eastAsia="楷体_GB2312" w:hAnsi="Times New Roman" w:cs="Times New Roman"/>
        </w:rPr>
        <w:t>1</w:t>
      </w:r>
      <w:r w:rsidRPr="00FB4729">
        <w:rPr>
          <w:rFonts w:ascii="Times New Roman" w:eastAsia="楷体_GB2312" w:hAnsi="Times New Roman" w:cs="Times New Roman"/>
        </w:rPr>
        <w:t>月选考，</w:t>
      </w:r>
      <w:r w:rsidRPr="00FB4729">
        <w:rPr>
          <w:rFonts w:ascii="Times New Roman" w:eastAsia="楷体_GB2312" w:hAnsi="Times New Roman" w:cs="Times New Roman"/>
        </w:rPr>
        <w:t>13C)(</w:t>
      </w:r>
      <w:r w:rsidRPr="00FB4729">
        <w:rPr>
          <w:rFonts w:ascii="Times New Roman" w:eastAsia="楷体_GB2312" w:hAnsi="Times New Roman" w:cs="Times New Roman"/>
        </w:rPr>
        <w:t xml:space="preserve">　</w:t>
      </w:r>
      <w:r w:rsidRPr="00FB4729">
        <w:rPr>
          <w:rFonts w:eastAsia="楷体_GB2312" w:hAnsi="宋体" w:cs="Times New Roman"/>
        </w:rPr>
        <w:t>×</w:t>
      </w:r>
      <w:r w:rsidRPr="00FB4729">
        <w:rPr>
          <w:rFonts w:ascii="Times New Roman" w:eastAsia="楷体_GB2312" w:hAnsi="Times New Roman" w:cs="Times New Roman"/>
        </w:rPr>
        <w:t xml:space="preserve">　</w:t>
      </w:r>
      <w:r w:rsidRPr="00FB4729">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脱落酸维持种子休眠。</w:t>
      </w:r>
    </w:p>
    <w:p w:rsidR="00CE72AE" w:rsidRDefault="00CE72AE" w:rsidP="0004309F">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CE72AE">
        <w:rPr>
          <w:rFonts w:ascii="Times New Roman" w:eastAsia="楷体_GB2312" w:hAnsi="Times New Roman" w:cs="Times New Roman"/>
        </w:rPr>
        <w:t>6</w:t>
      </w:r>
      <w:r>
        <w:rPr>
          <w:rFonts w:ascii="Times New Roman" w:eastAsia="楷体_GB2312" w:hAnsi="Times New Roman" w:cs="Times New Roman"/>
        </w:rPr>
        <w:t>)</w:t>
      </w:r>
      <w:r w:rsidRPr="00CE72AE">
        <w:rPr>
          <w:rFonts w:ascii="Times New Roman" w:eastAsia="楷体_GB2312" w:hAnsi="Times New Roman" w:cs="Times New Roman"/>
        </w:rPr>
        <w:t>喷施脱落酸可延长绿色叶菜类蔬菜的保鲜时间</w:t>
      </w:r>
      <w:r>
        <w:rPr>
          <w:rFonts w:ascii="Times New Roman" w:eastAsia="楷体_GB2312" w:hAnsi="Times New Roman" w:cs="Times New Roman"/>
        </w:rPr>
        <w:t>(</w:t>
      </w:r>
      <w:r w:rsidRPr="00CE72AE">
        <w:rPr>
          <w:rFonts w:ascii="Times New Roman" w:eastAsia="楷体_GB2312" w:hAnsi="Times New Roman" w:cs="Times New Roman"/>
        </w:rPr>
        <w:t>2020·</w:t>
      </w:r>
      <w:r w:rsidRPr="00CE72AE">
        <w:rPr>
          <w:rFonts w:ascii="Times New Roman" w:eastAsia="楷体_GB2312" w:hAnsi="Times New Roman" w:cs="Times New Roman"/>
        </w:rPr>
        <w:t>浙江</w:t>
      </w:r>
      <w:r w:rsidRPr="00CE72AE">
        <w:rPr>
          <w:rFonts w:ascii="Times New Roman" w:eastAsia="楷体_GB2312" w:hAnsi="Times New Roman" w:cs="Times New Roman"/>
        </w:rPr>
        <w:t>7</w:t>
      </w:r>
      <w:r w:rsidRPr="00CE72AE">
        <w:rPr>
          <w:rFonts w:ascii="Times New Roman" w:eastAsia="楷体_GB2312" w:hAnsi="Times New Roman" w:cs="Times New Roman"/>
        </w:rPr>
        <w:t>月选考，</w:t>
      </w:r>
      <w:r w:rsidRPr="00CE72AE">
        <w:rPr>
          <w:rFonts w:ascii="Times New Roman" w:eastAsia="楷体_GB2312" w:hAnsi="Times New Roman" w:cs="Times New Roman"/>
        </w:rPr>
        <w:t>22D</w:t>
      </w:r>
      <w:r>
        <w:rPr>
          <w:rFonts w:ascii="Times New Roman" w:eastAsia="楷体_GB2312" w:hAnsi="Times New Roman" w:cs="Times New Roman"/>
        </w:rPr>
        <w:t>)(</w:t>
      </w:r>
      <w:r>
        <w:rPr>
          <w:rFonts w:ascii="Times New Roman" w:eastAsia="楷体_GB2312" w:hAnsi="Times New Roman" w:cs="Times New Roman"/>
        </w:rPr>
        <w:t xml:space="preserve">　</w:t>
      </w:r>
      <w:r w:rsidRPr="00CE72A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提示</w:t>
      </w:r>
      <w:r>
        <w:rPr>
          <w:rFonts w:ascii="Times New Roman" w:eastAsia="黑体" w:hAnsi="Times New Roman" w:cs="Times New Roman"/>
        </w:rPr>
        <w:t xml:space="preserve">　</w:t>
      </w:r>
      <w:r w:rsidRPr="00CE72AE">
        <w:rPr>
          <w:rFonts w:ascii="Times New Roman" w:eastAsia="仿宋_GB2312" w:hAnsi="Times New Roman" w:cs="Times New Roman"/>
        </w:rPr>
        <w:t>喷施细胞分裂素可延长绿色叶菜类蔬菜的保鲜时间，脱落酸促进叶的衰老。</w:t>
      </w:r>
    </w:p>
    <w:p w:rsidR="00CE72AE" w:rsidRDefault="00E52DC9" w:rsidP="00FB472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w:instrText>
      </w:r>
      <w:r w:rsidR="00564E81">
        <w:rPr>
          <w:rFonts w:ascii="Times New Roman" w:hAnsi="Times New Roman" w:cs="Times New Roman" w:hint="eastAsia"/>
        </w:rPr>
        <w:instrText>强化迁移应用教师</w:instrText>
      </w:r>
      <w:r w:rsidR="00564E81">
        <w:rPr>
          <w:rFonts w:ascii="Times New Roman" w:hAnsi="Times New Roman" w:cs="Times New Roman" w:hint="eastAsia"/>
        </w:rPr>
        <w:instrText>.TIF"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4" type="#_x0000_t75" style="width:99.4pt;height:36.65pt">
            <v:imagedata r:id="rId40" r:href="rId83"/>
          </v:shape>
        </w:pict>
      </w:r>
      <w:r w:rsidR="00564E81">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考向四</w:t>
      </w:r>
      <w:r>
        <w:rPr>
          <w:rFonts w:ascii="Times New Roman" w:eastAsia="黑体" w:hAnsi="Times New Roman" w:cs="Times New Roman"/>
        </w:rPr>
        <w:t xml:space="preserve">　</w:t>
      </w:r>
      <w:r w:rsidRPr="00CE72AE">
        <w:rPr>
          <w:rFonts w:ascii="Times New Roman" w:eastAsia="黑体" w:hAnsi="Times New Roman" w:cs="Times New Roman"/>
        </w:rPr>
        <w:t>其他植物激素的种类和作用</w:t>
      </w:r>
    </w:p>
    <w:p w:rsidR="0083229B" w:rsidRDefault="0083229B" w:rsidP="0083229B">
      <w:pPr>
        <w:pStyle w:val="a3"/>
        <w:snapToGrid w:val="0"/>
        <w:spacing w:line="360" w:lineRule="auto"/>
        <w:rPr>
          <w:rFonts w:ascii="Times New Roman" w:hAnsi="Times New Roman" w:cs="Times New Roman"/>
        </w:rPr>
      </w:pPr>
      <w:r w:rsidRPr="00191EB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北京，</w:t>
      </w:r>
      <w:r w:rsidRPr="00191EBF">
        <w:rPr>
          <w:rFonts w:ascii="Times New Roman" w:eastAsia="楷体_GB2312" w:hAnsi="Times New Roman" w:cs="Times New Roman"/>
        </w:rPr>
        <w:t>9</w:t>
      </w:r>
      <w:r>
        <w:rPr>
          <w:rFonts w:ascii="Times New Roman" w:eastAsia="楷体_GB2312" w:hAnsi="Times New Roman" w:cs="Times New Roman"/>
        </w:rPr>
        <w:t>)</w:t>
      </w:r>
      <w:r w:rsidRPr="00191EBF">
        <w:rPr>
          <w:rFonts w:ascii="Times New Roman" w:hAnsi="Times New Roman" w:cs="Times New Roman"/>
        </w:rPr>
        <w:t>油菜素内酯可促进</w:t>
      </w:r>
      <w:r w:rsidRPr="00191EBF">
        <w:rPr>
          <w:rFonts w:ascii="Times New Roman" w:hAnsi="Times New Roman" w:cs="Times New Roman"/>
        </w:rPr>
        <w:t>Z</w:t>
      </w:r>
      <w:r w:rsidRPr="00191EBF">
        <w:rPr>
          <w:rFonts w:ascii="Times New Roman" w:hAnsi="Times New Roman" w:cs="Times New Roman"/>
        </w:rPr>
        <w:t>蛋白进入细胞核调节基因表达</w:t>
      </w:r>
      <w:r>
        <w:rPr>
          <w:rFonts w:ascii="Times New Roman" w:hAnsi="Times New Roman" w:cs="Times New Roman"/>
        </w:rPr>
        <w:t>，</w:t>
      </w:r>
      <w:r w:rsidRPr="00191EBF">
        <w:rPr>
          <w:rFonts w:ascii="Times New Roman" w:hAnsi="Times New Roman" w:cs="Times New Roman"/>
        </w:rPr>
        <w:t>进而促进下胚轴生长</w:t>
      </w:r>
      <w:r>
        <w:rPr>
          <w:rFonts w:ascii="Times New Roman" w:hAnsi="Times New Roman" w:cs="Times New Roman"/>
        </w:rPr>
        <w:t>。</w:t>
      </w:r>
      <w:r w:rsidRPr="00191EBF">
        <w:rPr>
          <w:rFonts w:ascii="Times New Roman" w:hAnsi="Times New Roman" w:cs="Times New Roman"/>
        </w:rPr>
        <w:t>用生长素分别处理野生型和</w:t>
      </w:r>
      <w:r w:rsidRPr="00191EBF">
        <w:rPr>
          <w:rFonts w:ascii="Times New Roman" w:hAnsi="Times New Roman" w:cs="Times New Roman"/>
        </w:rPr>
        <w:t>Z</w:t>
      </w:r>
      <w:r w:rsidRPr="00191EBF">
        <w:rPr>
          <w:rFonts w:ascii="Times New Roman" w:hAnsi="Times New Roman" w:cs="Times New Roman"/>
        </w:rPr>
        <w:t>基因功能缺失突变体的拟南芥幼苗</w:t>
      </w:r>
      <w:r>
        <w:rPr>
          <w:rFonts w:ascii="Times New Roman" w:hAnsi="Times New Roman" w:cs="Times New Roman"/>
        </w:rPr>
        <w:t>，</w:t>
      </w:r>
      <w:r w:rsidRPr="00191EBF">
        <w:rPr>
          <w:rFonts w:ascii="Times New Roman" w:hAnsi="Times New Roman" w:cs="Times New Roman"/>
        </w:rPr>
        <w:t>结果如图</w:t>
      </w:r>
      <w:r>
        <w:rPr>
          <w:rFonts w:ascii="Times New Roman" w:hAnsi="Times New Roman" w:cs="Times New Roman"/>
        </w:rPr>
        <w:t>。</w:t>
      </w:r>
      <w:r w:rsidRPr="00191EBF">
        <w:rPr>
          <w:rFonts w:ascii="Times New Roman" w:hAnsi="Times New Roman" w:cs="Times New Roman"/>
        </w:rPr>
        <w:t>综合以上信息</w:t>
      </w:r>
      <w:r>
        <w:rPr>
          <w:rFonts w:ascii="Times New Roman" w:hAnsi="Times New Roman" w:cs="Times New Roman"/>
        </w:rPr>
        <w:t>，</w:t>
      </w:r>
      <w:r w:rsidRPr="00191EBF">
        <w:rPr>
          <w:rFonts w:ascii="Times New Roman" w:hAnsi="Times New Roman" w:cs="Times New Roman"/>
        </w:rPr>
        <w:t>不能得出的是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229B" w:rsidRDefault="0083229B" w:rsidP="0083229B">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\\267.TIF"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\\267.TIF"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4" type="#_x0000_t75" style="width:128.1pt;height:118.8pt">
            <v:imagedata r:id="rId84" r:href="rId85"/>
          </v:shape>
        </w:pict>
      </w:r>
      <w:r>
        <w:rPr>
          <w:rFonts w:ascii="Times New Roman" w:hAnsi="Times New Roman" w:cs="Times New Roman"/>
        </w:rPr>
        <w:fldChar w:fldCharType="end"/>
      </w:r>
      <w:r>
        <w:rPr>
          <w:rFonts w:ascii="Times New Roman" w:hAnsi="Times New Roman" w:cs="Times New Roman"/>
        </w:rPr>
        <w:fldChar w:fldCharType="end"/>
      </w:r>
    </w:p>
    <w:p w:rsidR="0083229B" w:rsidRDefault="0083229B" w:rsidP="0083229B">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Z</w:t>
      </w:r>
      <w:r w:rsidRPr="00191EBF">
        <w:rPr>
          <w:rFonts w:ascii="Times New Roman" w:hAnsi="Times New Roman" w:cs="Times New Roman"/>
        </w:rPr>
        <w:t>蛋白是油菜素内酯信号途径的组成成分</w:t>
      </w:r>
    </w:p>
    <w:p w:rsidR="0083229B" w:rsidRDefault="0083229B" w:rsidP="0083229B">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生长素和油菜素内酯都能调控下胚轴生长</w:t>
      </w:r>
    </w:p>
    <w:p w:rsidR="0083229B" w:rsidRDefault="0083229B" w:rsidP="0083229B">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生长素促进下胚轴生长依赖于</w:t>
      </w:r>
      <w:r w:rsidRPr="00191EBF">
        <w:rPr>
          <w:rFonts w:ascii="Times New Roman" w:hAnsi="Times New Roman" w:cs="Times New Roman"/>
        </w:rPr>
        <w:t>Z</w:t>
      </w:r>
      <w:r w:rsidRPr="00191EBF">
        <w:rPr>
          <w:rFonts w:ascii="Times New Roman" w:hAnsi="Times New Roman" w:cs="Times New Roman"/>
        </w:rPr>
        <w:t>蛋白</w:t>
      </w:r>
    </w:p>
    <w:p w:rsidR="0083229B" w:rsidRDefault="0083229B" w:rsidP="0083229B">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油菜素内酯促进下胚轴生长依赖于生长素</w:t>
      </w:r>
    </w:p>
    <w:p w:rsidR="0083229B" w:rsidRDefault="0083229B" w:rsidP="0083229B">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hAnsi="Times New Roman" w:cs="Times New Roman"/>
        </w:rPr>
        <w:t xml:space="preserve">　</w:t>
      </w:r>
      <w:r w:rsidRPr="00191EBF">
        <w:rPr>
          <w:rFonts w:ascii="Times New Roman" w:hAnsi="Times New Roman" w:cs="Times New Roman"/>
        </w:rPr>
        <w:t>D</w:t>
      </w:r>
    </w:p>
    <w:p w:rsidR="0083229B" w:rsidRDefault="0083229B" w:rsidP="0083229B">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楷体_GB2312" w:hAnsi="Times New Roman" w:cs="Times New Roman"/>
        </w:rPr>
        <w:t xml:space="preserve">　</w:t>
      </w:r>
      <w:r w:rsidRPr="00191EBF">
        <w:rPr>
          <w:rFonts w:ascii="Times New Roman" w:eastAsia="楷体_GB2312" w:hAnsi="Times New Roman" w:cs="Times New Roman"/>
        </w:rPr>
        <w:t>由</w:t>
      </w:r>
      <w:r w:rsidRPr="00191EBF">
        <w:rPr>
          <w:rFonts w:hAnsi="宋体" w:cs="Times New Roman"/>
        </w:rPr>
        <w:t>“</w:t>
      </w:r>
      <w:r w:rsidRPr="00191EBF">
        <w:rPr>
          <w:rFonts w:ascii="Times New Roman" w:eastAsia="楷体_GB2312" w:hAnsi="Times New Roman" w:cs="Times New Roman"/>
        </w:rPr>
        <w:t>油菜素内酯可促进</w:t>
      </w:r>
      <w:r w:rsidRPr="00191EBF">
        <w:rPr>
          <w:rFonts w:ascii="Times New Roman" w:eastAsia="楷体_GB2312" w:hAnsi="Times New Roman" w:cs="Times New Roman"/>
        </w:rPr>
        <w:t>Z</w:t>
      </w:r>
      <w:r w:rsidRPr="00191EBF">
        <w:rPr>
          <w:rFonts w:ascii="Times New Roman" w:eastAsia="楷体_GB2312" w:hAnsi="Times New Roman" w:cs="Times New Roman"/>
        </w:rPr>
        <w:t>蛋白进入细胞核调节基因表达</w:t>
      </w:r>
      <w:r w:rsidRPr="00191EBF">
        <w:rPr>
          <w:rFonts w:hAnsi="宋体" w:cs="Times New Roman"/>
        </w:rPr>
        <w:t>”</w:t>
      </w:r>
      <w:r w:rsidRPr="00191EBF">
        <w:rPr>
          <w:rFonts w:ascii="Times New Roman" w:eastAsia="楷体_GB2312" w:hAnsi="Times New Roman" w:cs="Times New Roman"/>
        </w:rPr>
        <w:t>可知，</w:t>
      </w:r>
      <w:r w:rsidRPr="00191EBF">
        <w:rPr>
          <w:rFonts w:ascii="Times New Roman" w:eastAsia="楷体_GB2312" w:hAnsi="Times New Roman" w:cs="Times New Roman"/>
        </w:rPr>
        <w:t>Z</w:t>
      </w:r>
      <w:r w:rsidRPr="00191EBF">
        <w:rPr>
          <w:rFonts w:ascii="Times New Roman" w:eastAsia="楷体_GB2312" w:hAnsi="Times New Roman" w:cs="Times New Roman"/>
        </w:rPr>
        <w:t>蛋白参与了油菜素内酯的信号传导，</w:t>
      </w:r>
      <w:r w:rsidRPr="00191EBF">
        <w:rPr>
          <w:rFonts w:ascii="Times New Roman" w:eastAsia="楷体_GB2312" w:hAnsi="Times New Roman" w:cs="Times New Roman"/>
        </w:rPr>
        <w:t>A</w:t>
      </w:r>
      <w:r w:rsidRPr="00191EBF">
        <w:rPr>
          <w:rFonts w:ascii="Times New Roman" w:eastAsia="楷体_GB2312" w:hAnsi="Times New Roman" w:cs="Times New Roman"/>
        </w:rPr>
        <w:t>不符合题意；图中结果显示生长素处理能促进野生型下胚轴生长，题干也提到油菜素内酯促进下胚轴生长，因此两者都能调控下胚轴生长，</w:t>
      </w:r>
      <w:r w:rsidRPr="00191EBF">
        <w:rPr>
          <w:rFonts w:ascii="Times New Roman" w:eastAsia="楷体_GB2312" w:hAnsi="Times New Roman" w:cs="Times New Roman"/>
        </w:rPr>
        <w:t>B</w:t>
      </w:r>
      <w:r w:rsidRPr="00191EBF">
        <w:rPr>
          <w:rFonts w:ascii="Times New Roman" w:eastAsia="楷体_GB2312" w:hAnsi="Times New Roman" w:cs="Times New Roman"/>
        </w:rPr>
        <w:t>不符合题意；图中结果显示生长素处理野生型</w:t>
      </w:r>
      <w:r>
        <w:rPr>
          <w:rFonts w:ascii="Times New Roman" w:eastAsia="楷体_GB2312" w:hAnsi="Times New Roman" w:cs="Times New Roman"/>
        </w:rPr>
        <w:t>(</w:t>
      </w:r>
      <w:r w:rsidRPr="00191EBF">
        <w:rPr>
          <w:rFonts w:ascii="Times New Roman" w:eastAsia="楷体_GB2312" w:hAnsi="Times New Roman" w:cs="Times New Roman"/>
        </w:rPr>
        <w:t>有</w:t>
      </w:r>
      <w:r w:rsidRPr="00191EBF">
        <w:rPr>
          <w:rFonts w:ascii="Times New Roman" w:eastAsia="楷体_GB2312" w:hAnsi="Times New Roman" w:cs="Times New Roman"/>
        </w:rPr>
        <w:t>Z</w:t>
      </w:r>
      <w:r w:rsidRPr="00191EBF">
        <w:rPr>
          <w:rFonts w:ascii="Times New Roman" w:eastAsia="楷体_GB2312" w:hAnsi="Times New Roman" w:cs="Times New Roman"/>
        </w:rPr>
        <w:t>蛋白</w:t>
      </w:r>
      <w:r>
        <w:rPr>
          <w:rFonts w:ascii="Times New Roman" w:eastAsia="楷体_GB2312" w:hAnsi="Times New Roman" w:cs="Times New Roman"/>
        </w:rPr>
        <w:t>)</w:t>
      </w:r>
      <w:r w:rsidRPr="00191EBF">
        <w:rPr>
          <w:rFonts w:ascii="Times New Roman" w:eastAsia="楷体_GB2312" w:hAnsi="Times New Roman" w:cs="Times New Roman"/>
        </w:rPr>
        <w:t>能促进下胚轴生长，但在</w:t>
      </w:r>
      <w:r w:rsidRPr="00191EBF">
        <w:rPr>
          <w:rFonts w:ascii="Times New Roman" w:eastAsia="楷体_GB2312" w:hAnsi="Times New Roman" w:cs="Times New Roman"/>
        </w:rPr>
        <w:t>Z</w:t>
      </w:r>
      <w:r w:rsidRPr="00191EBF">
        <w:rPr>
          <w:rFonts w:ascii="Times New Roman" w:eastAsia="楷体_GB2312" w:hAnsi="Times New Roman" w:cs="Times New Roman"/>
        </w:rPr>
        <w:t>基因功能缺失突变体中生长素不能促进下胚轴生长，说明生长素的作用需要</w:t>
      </w:r>
      <w:r w:rsidRPr="00191EBF">
        <w:rPr>
          <w:rFonts w:ascii="Times New Roman" w:eastAsia="楷体_GB2312" w:hAnsi="Times New Roman" w:cs="Times New Roman"/>
        </w:rPr>
        <w:t>Z</w:t>
      </w:r>
      <w:r w:rsidRPr="00191EBF">
        <w:rPr>
          <w:rFonts w:ascii="Times New Roman" w:eastAsia="楷体_GB2312" w:hAnsi="Times New Roman" w:cs="Times New Roman"/>
        </w:rPr>
        <w:t>蛋白，</w:t>
      </w:r>
      <w:r w:rsidRPr="00191EBF">
        <w:rPr>
          <w:rFonts w:ascii="Times New Roman" w:eastAsia="楷体_GB2312" w:hAnsi="Times New Roman" w:cs="Times New Roman"/>
        </w:rPr>
        <w:t>C</w:t>
      </w:r>
      <w:r w:rsidRPr="00191EBF">
        <w:rPr>
          <w:rFonts w:ascii="Times New Roman" w:eastAsia="楷体_GB2312" w:hAnsi="Times New Roman" w:cs="Times New Roman"/>
        </w:rPr>
        <w:t>不符合题意；题图中并未提供任何信息表明油菜素内酯的作用需要生长素参与</w:t>
      </w:r>
      <w:r>
        <w:rPr>
          <w:rFonts w:ascii="Times New Roman" w:eastAsia="楷体_GB2312" w:hAnsi="Times New Roman" w:cs="Times New Roman"/>
        </w:rPr>
        <w:t>(</w:t>
      </w:r>
      <w:r w:rsidRPr="00191EBF">
        <w:rPr>
          <w:rFonts w:ascii="Times New Roman" w:eastAsia="楷体_GB2312" w:hAnsi="Times New Roman" w:cs="Times New Roman"/>
        </w:rPr>
        <w:t>如没有实验证明阻断生长素后，油菜素内酯是否失效</w:t>
      </w:r>
      <w:r>
        <w:rPr>
          <w:rFonts w:ascii="Times New Roman" w:eastAsia="楷体_GB2312" w:hAnsi="Times New Roman" w:cs="Times New Roman"/>
        </w:rPr>
        <w:t>)</w:t>
      </w:r>
      <w:r w:rsidRPr="00191EBF">
        <w:rPr>
          <w:rFonts w:ascii="Times New Roman" w:eastAsia="楷体_GB2312" w:hAnsi="Times New Roman" w:cs="Times New Roman"/>
        </w:rPr>
        <w:t>，</w:t>
      </w:r>
      <w:r w:rsidRPr="00191EBF">
        <w:rPr>
          <w:rFonts w:ascii="Times New Roman" w:eastAsia="楷体_GB2312" w:hAnsi="Times New Roman" w:cs="Times New Roman"/>
        </w:rPr>
        <w:t>D</w:t>
      </w:r>
      <w:r w:rsidRPr="00191EBF">
        <w:rPr>
          <w:rFonts w:ascii="Times New Roman" w:eastAsia="楷体_GB2312" w:hAnsi="Times New Roman" w:cs="Times New Roman"/>
        </w:rPr>
        <w:t>符合题意。</w:t>
      </w:r>
    </w:p>
    <w:p w:rsidR="00CE72AE" w:rsidRDefault="00CE72AE" w:rsidP="0004309F">
      <w:pPr>
        <w:pStyle w:val="a3"/>
        <w:tabs>
          <w:tab w:val="left" w:pos="3402"/>
        </w:tabs>
        <w:adjustRightInd w:val="0"/>
        <w:snapToGrid w:val="0"/>
        <w:spacing w:line="360" w:lineRule="auto"/>
        <w:rPr>
          <w:rFonts w:ascii="Times New Roman" w:hAnsi="Times New Roman" w:cs="Times New Roman"/>
        </w:rPr>
      </w:pPr>
      <w:bookmarkStart w:id="0" w:name="_GoBack"/>
      <w:bookmarkEnd w:id="0"/>
      <w:r w:rsidRPr="00CE72AE">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2023·</w:t>
      </w:r>
      <w:r w:rsidRPr="00CE72AE">
        <w:rPr>
          <w:rFonts w:ascii="Times New Roman" w:eastAsia="楷体_GB2312" w:hAnsi="Times New Roman" w:cs="Times New Roman"/>
        </w:rPr>
        <w:t>海南，</w:t>
      </w:r>
      <w:r w:rsidRPr="00CE72AE">
        <w:rPr>
          <w:rFonts w:ascii="Times New Roman" w:eastAsia="楷体_GB2312" w:hAnsi="Times New Roman" w:cs="Times New Roman"/>
        </w:rPr>
        <w:t>14</w:t>
      </w:r>
      <w:r>
        <w:rPr>
          <w:rFonts w:ascii="Times New Roman" w:eastAsia="楷体_GB2312" w:hAnsi="Times New Roman" w:cs="Times New Roman"/>
        </w:rPr>
        <w:t>)</w:t>
      </w:r>
      <w:r w:rsidRPr="00CE72AE">
        <w:rPr>
          <w:rFonts w:ascii="Times New Roman" w:hAnsi="Times New Roman" w:cs="Times New Roman"/>
        </w:rPr>
        <w:t>禾谷类种子萌发过程中</w:t>
      </w:r>
      <w:r>
        <w:rPr>
          <w:rFonts w:ascii="Times New Roman" w:hAnsi="Times New Roman" w:cs="Times New Roman"/>
        </w:rPr>
        <w:t>，</w:t>
      </w:r>
      <w:r w:rsidRPr="00CE72AE">
        <w:rPr>
          <w:rFonts w:ascii="Times New Roman" w:hAnsi="Times New Roman" w:cs="Times New Roman"/>
        </w:rPr>
        <w:t>糊粉层细胞合成蛋白酶以降解其自身贮藏蛋白质</w:t>
      </w:r>
      <w:r>
        <w:rPr>
          <w:rFonts w:ascii="Times New Roman" w:hAnsi="Times New Roman" w:cs="Times New Roman"/>
        </w:rPr>
        <w:t>，</w:t>
      </w:r>
      <w:r w:rsidRPr="00CE72AE">
        <w:rPr>
          <w:rFonts w:ascii="Times New Roman" w:hAnsi="Times New Roman" w:cs="Times New Roman"/>
        </w:rPr>
        <w:t>为幼苗生长提供营养</w:t>
      </w:r>
      <w:r>
        <w:rPr>
          <w:rFonts w:ascii="Times New Roman" w:hAnsi="Times New Roman" w:cs="Times New Roman"/>
        </w:rPr>
        <w:t>。</w:t>
      </w:r>
      <w:r w:rsidRPr="00CE72AE">
        <w:rPr>
          <w:rFonts w:ascii="Times New Roman" w:hAnsi="Times New Roman" w:cs="Times New Roman"/>
        </w:rPr>
        <w:t>为探究赤霉素在某种禾谷类种子萌发过程中的作用</w:t>
      </w:r>
      <w:r>
        <w:rPr>
          <w:rFonts w:ascii="Times New Roman" w:hAnsi="Times New Roman" w:cs="Times New Roman"/>
        </w:rPr>
        <w:t>，</w:t>
      </w:r>
      <w:r w:rsidRPr="00CE72AE">
        <w:rPr>
          <w:rFonts w:ascii="Times New Roman" w:hAnsi="Times New Roman" w:cs="Times New Roman"/>
        </w:rPr>
        <w:t>某团队设计并实施了</w:t>
      </w: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C</w:t>
      </w:r>
      <w:r w:rsidRPr="00CE72AE">
        <w:rPr>
          <w:rFonts w:ascii="Times New Roman" w:hAnsi="Times New Roman" w:cs="Times New Roman"/>
        </w:rPr>
        <w:t>三组实验</w:t>
      </w:r>
      <w:r>
        <w:rPr>
          <w:rFonts w:ascii="Times New Roman" w:hAnsi="Times New Roman" w:cs="Times New Roman"/>
        </w:rPr>
        <w:t>，</w:t>
      </w:r>
      <w:r w:rsidRPr="00CE72AE">
        <w:rPr>
          <w:rFonts w:ascii="Times New Roman" w:hAnsi="Times New Roman" w:cs="Times New Roman"/>
        </w:rPr>
        <w:t>结果如图</w:t>
      </w:r>
      <w:r>
        <w:rPr>
          <w:rFonts w:ascii="Times New Roman" w:hAnsi="Times New Roman" w:cs="Times New Roman"/>
        </w:rPr>
        <w:t>。</w:t>
      </w:r>
      <w:r w:rsidRPr="00CE72AE">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\\5-112.TIF"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\\5-112.TIF"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\\5-112.TIF"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word\\5-112.TIF"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word\\5-112.TIF"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word\\5-112.TIF"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word\\5-112.TIF"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\\5-112.TIF"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\\5-112.TIF"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5" type="#_x0000_t75" style="width:159pt;height:138.7pt">
            <v:imagedata r:id="rId86" r:href="rId87"/>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本实验中只有</w:t>
      </w:r>
      <w:r w:rsidRPr="00CE72AE">
        <w:rPr>
          <w:rFonts w:ascii="Times New Roman" w:hAnsi="Times New Roman" w:cs="Times New Roman"/>
        </w:rPr>
        <w:t>A</w:t>
      </w:r>
      <w:r w:rsidRPr="00CE72AE">
        <w:rPr>
          <w:rFonts w:ascii="Times New Roman" w:hAnsi="Times New Roman" w:cs="Times New Roman"/>
        </w:rPr>
        <w:t>组是对照组</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赤霉素导致糊粉层细胞中贮藏蛋白质的降解速率下降</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赤霉素合成抑制剂具有促进种子萌发的作用</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三组实验中</w:t>
      </w:r>
      <w:r>
        <w:rPr>
          <w:rFonts w:ascii="Times New Roman" w:hAnsi="Times New Roman" w:cs="Times New Roman"/>
        </w:rPr>
        <w:t>，</w:t>
      </w:r>
      <w:r w:rsidRPr="00CE72AE">
        <w:rPr>
          <w:rFonts w:ascii="Times New Roman" w:hAnsi="Times New Roman" w:cs="Times New Roman"/>
        </w:rPr>
        <w:t>蛋白酶活性由高到低依次为</w:t>
      </w:r>
      <w:r w:rsidRPr="00CE72AE">
        <w:rPr>
          <w:rFonts w:ascii="Times New Roman" w:hAnsi="Times New Roman" w:cs="Times New Roman"/>
        </w:rPr>
        <w:t>B</w:t>
      </w:r>
      <w:r w:rsidRPr="00CE72AE">
        <w:rPr>
          <w:rFonts w:ascii="Times New Roman" w:hAnsi="Times New Roman" w:cs="Times New Roman"/>
        </w:rPr>
        <w:t>组</w:t>
      </w:r>
      <w:r>
        <w:rPr>
          <w:rFonts w:ascii="Times New Roman" w:hAnsi="Times New Roman" w:cs="Times New Roman"/>
        </w:rPr>
        <w:t>、</w:t>
      </w:r>
      <w:r w:rsidRPr="00CE72AE">
        <w:rPr>
          <w:rFonts w:ascii="Times New Roman" w:hAnsi="Times New Roman" w:cs="Times New Roman"/>
        </w:rPr>
        <w:t>A</w:t>
      </w:r>
      <w:r w:rsidRPr="00CE72AE">
        <w:rPr>
          <w:rFonts w:ascii="Times New Roman" w:hAnsi="Times New Roman" w:cs="Times New Roman"/>
        </w:rPr>
        <w:t>组</w:t>
      </w:r>
      <w:r>
        <w:rPr>
          <w:rFonts w:ascii="Times New Roman" w:hAnsi="Times New Roman" w:cs="Times New Roman"/>
        </w:rPr>
        <w:t>、</w:t>
      </w:r>
      <w:r w:rsidRPr="00CE72AE">
        <w:rPr>
          <w:rFonts w:ascii="Times New Roman" w:hAnsi="Times New Roman" w:cs="Times New Roman"/>
        </w:rPr>
        <w:t>C</w:t>
      </w:r>
      <w:r w:rsidRPr="00CE72AE">
        <w:rPr>
          <w:rFonts w:ascii="Times New Roman" w:hAnsi="Times New Roman" w:cs="Times New Roman"/>
        </w:rPr>
        <w:t>组</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hAnsi="Times New Roman" w:cs="Times New Roman"/>
        </w:rPr>
        <w:t xml:space="preserve">　</w:t>
      </w:r>
      <w:r w:rsidRPr="00CE72AE">
        <w:rPr>
          <w:rFonts w:ascii="Times New Roman" w:hAnsi="Times New Roman" w:cs="Times New Roman"/>
        </w:rPr>
        <w:t>D</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ascii="Times New Roman" w:eastAsia="楷体_GB2312" w:hAnsi="Times New Roman" w:cs="Times New Roman"/>
        </w:rPr>
        <w:t>本实验的自变量是处理方式及时间，</w:t>
      </w:r>
      <w:r w:rsidRPr="00CE72AE">
        <w:rPr>
          <w:rFonts w:ascii="Times New Roman" w:eastAsia="楷体_GB2312" w:hAnsi="Times New Roman" w:cs="Times New Roman"/>
        </w:rPr>
        <w:t>A</w:t>
      </w:r>
      <w:r w:rsidRPr="00CE72AE">
        <w:rPr>
          <w:rFonts w:ascii="Times New Roman" w:eastAsia="楷体_GB2312" w:hAnsi="Times New Roman" w:cs="Times New Roman"/>
        </w:rPr>
        <w:t>组属于空白对照组，但当自变量为时间时，处理时间为</w:t>
      </w:r>
      <w:r w:rsidRPr="00CE72AE">
        <w:rPr>
          <w:rFonts w:ascii="Times New Roman" w:eastAsia="楷体_GB2312" w:hAnsi="Times New Roman" w:cs="Times New Roman"/>
        </w:rPr>
        <w:t>0</w:t>
      </w:r>
      <w:r w:rsidRPr="00CE72AE">
        <w:rPr>
          <w:rFonts w:ascii="Times New Roman" w:eastAsia="楷体_GB2312" w:hAnsi="Times New Roman" w:cs="Times New Roman"/>
        </w:rPr>
        <w:t>的</w:t>
      </w:r>
      <w:r w:rsidRPr="00CE72AE">
        <w:rPr>
          <w:rFonts w:ascii="Times New Roman" w:eastAsia="楷体_GB2312" w:hAnsi="Times New Roman" w:cs="Times New Roman"/>
        </w:rPr>
        <w:t>B</w:t>
      </w:r>
      <w:r w:rsidRPr="00CE72AE">
        <w:rPr>
          <w:rFonts w:ascii="Times New Roman" w:eastAsia="楷体_GB2312" w:hAnsi="Times New Roman" w:cs="Times New Roman"/>
        </w:rPr>
        <w:t>组和</w:t>
      </w:r>
      <w:r w:rsidRPr="00CE72AE">
        <w:rPr>
          <w:rFonts w:ascii="Times New Roman" w:eastAsia="楷体_GB2312" w:hAnsi="Times New Roman" w:cs="Times New Roman"/>
        </w:rPr>
        <w:t>C</w:t>
      </w:r>
      <w:r w:rsidRPr="00CE72AE">
        <w:rPr>
          <w:rFonts w:ascii="Times New Roman" w:eastAsia="楷体_GB2312" w:hAnsi="Times New Roman" w:cs="Times New Roman"/>
        </w:rPr>
        <w:t>组也是对照组，</w:t>
      </w:r>
      <w:r w:rsidRPr="00CE72AE">
        <w:rPr>
          <w:rFonts w:ascii="Times New Roman" w:eastAsia="楷体_GB2312" w:hAnsi="Times New Roman" w:cs="Times New Roman"/>
        </w:rPr>
        <w:t>A</w:t>
      </w:r>
      <w:r w:rsidRPr="00CE72AE">
        <w:rPr>
          <w:rFonts w:ascii="Times New Roman" w:eastAsia="楷体_GB2312" w:hAnsi="Times New Roman" w:cs="Times New Roman"/>
        </w:rPr>
        <w:t>错误；由第</w:t>
      </w:r>
      <w:r w:rsidRPr="00CE72AE">
        <w:rPr>
          <w:rFonts w:ascii="Times New Roman" w:eastAsia="楷体_GB2312" w:hAnsi="Times New Roman" w:cs="Times New Roman"/>
        </w:rPr>
        <w:t>1</w:t>
      </w:r>
      <w:r w:rsidRPr="00CE72AE">
        <w:rPr>
          <w:rFonts w:ascii="Times New Roman" w:eastAsia="楷体_GB2312" w:hAnsi="Times New Roman" w:cs="Times New Roman"/>
        </w:rPr>
        <w:t>、</w:t>
      </w:r>
      <w:r w:rsidRPr="00CE72AE">
        <w:rPr>
          <w:rFonts w:ascii="Times New Roman" w:eastAsia="楷体_GB2312" w:hAnsi="Times New Roman" w:cs="Times New Roman"/>
        </w:rPr>
        <w:t>5</w:t>
      </w:r>
      <w:r w:rsidRPr="00CE72AE">
        <w:rPr>
          <w:rFonts w:ascii="Times New Roman" w:eastAsia="楷体_GB2312" w:hAnsi="Times New Roman" w:cs="Times New Roman"/>
        </w:rPr>
        <w:t>、</w:t>
      </w:r>
      <w:r w:rsidRPr="00CE72AE">
        <w:rPr>
          <w:rFonts w:ascii="Times New Roman" w:eastAsia="楷体_GB2312" w:hAnsi="Times New Roman" w:cs="Times New Roman"/>
        </w:rPr>
        <w:t>9</w:t>
      </w:r>
      <w:r w:rsidRPr="00CE72AE">
        <w:rPr>
          <w:rFonts w:ascii="Times New Roman" w:eastAsia="楷体_GB2312" w:hAnsi="Times New Roman" w:cs="Times New Roman"/>
        </w:rPr>
        <w:t>天的实验结果可知，</w:t>
      </w:r>
      <w:r w:rsidRPr="00CE72AE">
        <w:rPr>
          <w:rFonts w:ascii="Times New Roman" w:eastAsia="楷体_GB2312" w:hAnsi="Times New Roman" w:cs="Times New Roman"/>
        </w:rPr>
        <w:t>B</w:t>
      </w:r>
      <w:r w:rsidRPr="00CE72AE">
        <w:rPr>
          <w:rFonts w:ascii="Times New Roman" w:eastAsia="楷体_GB2312" w:hAnsi="Times New Roman" w:cs="Times New Roman"/>
        </w:rPr>
        <w:t>组蛋白质总含量低于</w:t>
      </w:r>
      <w:r w:rsidRPr="00CE72AE">
        <w:rPr>
          <w:rFonts w:ascii="Times New Roman" w:eastAsia="楷体_GB2312" w:hAnsi="Times New Roman" w:cs="Times New Roman"/>
        </w:rPr>
        <w:t>A</w:t>
      </w:r>
      <w:r w:rsidRPr="00CE72AE">
        <w:rPr>
          <w:rFonts w:ascii="Times New Roman" w:eastAsia="楷体_GB2312" w:hAnsi="Times New Roman" w:cs="Times New Roman"/>
        </w:rPr>
        <w:t>组，更低于</w:t>
      </w:r>
      <w:r w:rsidRPr="00CE72AE">
        <w:rPr>
          <w:rFonts w:ascii="Times New Roman" w:eastAsia="楷体_GB2312" w:hAnsi="Times New Roman" w:cs="Times New Roman"/>
        </w:rPr>
        <w:t>C</w:t>
      </w:r>
      <w:r w:rsidRPr="00CE72AE">
        <w:rPr>
          <w:rFonts w:ascii="Times New Roman" w:eastAsia="楷体_GB2312" w:hAnsi="Times New Roman" w:cs="Times New Roman"/>
        </w:rPr>
        <w:t>组，即蛋白酶活性由高到低依次为</w:t>
      </w:r>
      <w:r w:rsidRPr="00CE72AE">
        <w:rPr>
          <w:rFonts w:ascii="Times New Roman" w:eastAsia="楷体_GB2312" w:hAnsi="Times New Roman" w:cs="Times New Roman"/>
        </w:rPr>
        <w:t>B</w:t>
      </w:r>
      <w:r w:rsidRPr="00CE72AE">
        <w:rPr>
          <w:rFonts w:ascii="Times New Roman" w:eastAsia="楷体_GB2312" w:hAnsi="Times New Roman" w:cs="Times New Roman"/>
        </w:rPr>
        <w:t>组、</w:t>
      </w:r>
      <w:r w:rsidRPr="00CE72AE">
        <w:rPr>
          <w:rFonts w:ascii="Times New Roman" w:eastAsia="楷体_GB2312" w:hAnsi="Times New Roman" w:cs="Times New Roman"/>
        </w:rPr>
        <w:t>A</w:t>
      </w:r>
      <w:r w:rsidRPr="00CE72AE">
        <w:rPr>
          <w:rFonts w:ascii="Times New Roman" w:eastAsia="楷体_GB2312" w:hAnsi="Times New Roman" w:cs="Times New Roman"/>
        </w:rPr>
        <w:t>组、</w:t>
      </w:r>
      <w:r w:rsidRPr="00CE72AE">
        <w:rPr>
          <w:rFonts w:ascii="Times New Roman" w:eastAsia="楷体_GB2312" w:hAnsi="Times New Roman" w:cs="Times New Roman"/>
        </w:rPr>
        <w:t>C</w:t>
      </w:r>
      <w:r w:rsidRPr="00CE72AE">
        <w:rPr>
          <w:rFonts w:ascii="Times New Roman" w:eastAsia="楷体_GB2312" w:hAnsi="Times New Roman" w:cs="Times New Roman"/>
        </w:rPr>
        <w:t>组，说明赤霉素导致糊粉层细胞中贮藏蛋白质的降解速率升高，</w:t>
      </w:r>
      <w:r w:rsidRPr="00CE72AE">
        <w:rPr>
          <w:rFonts w:ascii="Times New Roman" w:eastAsia="楷体_GB2312" w:hAnsi="Times New Roman" w:cs="Times New Roman"/>
        </w:rPr>
        <w:t>B</w:t>
      </w:r>
      <w:r w:rsidRPr="00CE72AE">
        <w:rPr>
          <w:rFonts w:ascii="Times New Roman" w:eastAsia="楷体_GB2312" w:hAnsi="Times New Roman" w:cs="Times New Roman"/>
        </w:rPr>
        <w:t>错误，</w:t>
      </w:r>
      <w:r w:rsidRPr="00CE72AE">
        <w:rPr>
          <w:rFonts w:ascii="Times New Roman" w:eastAsia="楷体_GB2312" w:hAnsi="Times New Roman" w:cs="Times New Roman"/>
        </w:rPr>
        <w:t>D</w:t>
      </w:r>
      <w:r w:rsidRPr="00CE72AE">
        <w:rPr>
          <w:rFonts w:ascii="Times New Roman" w:eastAsia="楷体_GB2312" w:hAnsi="Times New Roman" w:cs="Times New Roman"/>
        </w:rPr>
        <w:t>正确；赤霉素可促进蛋白质的分解，为幼苗生长提供营养，促进萌发，而赤霉素合成抑制剂抑制蛋白质的降解，抑制种子萌发，</w:t>
      </w:r>
      <w:r w:rsidRPr="00CE72AE">
        <w:rPr>
          <w:rFonts w:ascii="Times New Roman" w:eastAsia="楷体_GB2312" w:hAnsi="Times New Roman" w:cs="Times New Roman"/>
        </w:rPr>
        <w:t>C</w:t>
      </w:r>
      <w:r w:rsidRPr="00CE72AE">
        <w:rPr>
          <w:rFonts w:ascii="Times New Roman" w:eastAsia="楷体_GB2312" w:hAnsi="Times New Roman" w:cs="Times New Roman"/>
        </w:rPr>
        <w:t>错误。</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考向五</w:t>
      </w:r>
      <w:r>
        <w:rPr>
          <w:rFonts w:ascii="Times New Roman" w:eastAsia="黑体" w:hAnsi="Times New Roman" w:cs="Times New Roman"/>
        </w:rPr>
        <w:t xml:space="preserve">　</w:t>
      </w:r>
      <w:r w:rsidRPr="00CE72AE">
        <w:rPr>
          <w:rFonts w:ascii="Times New Roman" w:eastAsia="黑体" w:hAnsi="Times New Roman" w:cs="Times New Roman"/>
        </w:rPr>
        <w:t>植物激素间的相互作用</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2023·</w:t>
      </w:r>
      <w:r w:rsidRPr="00CE72AE">
        <w:rPr>
          <w:rFonts w:ascii="Times New Roman" w:eastAsia="楷体_GB2312" w:hAnsi="Times New Roman" w:cs="Times New Roman"/>
        </w:rPr>
        <w:t>江苏，</w:t>
      </w:r>
      <w:r w:rsidRPr="00CE72AE">
        <w:rPr>
          <w:rFonts w:ascii="Times New Roman" w:eastAsia="楷体_GB2312" w:hAnsi="Times New Roman" w:cs="Times New Roman"/>
        </w:rPr>
        <w:t>5</w:t>
      </w:r>
      <w:r>
        <w:rPr>
          <w:rFonts w:ascii="Times New Roman" w:eastAsia="楷体_GB2312" w:hAnsi="Times New Roman" w:cs="Times New Roman"/>
        </w:rPr>
        <w:t>)</w:t>
      </w:r>
      <w:r w:rsidRPr="00CE72AE">
        <w:rPr>
          <w:rFonts w:ascii="Times New Roman" w:hAnsi="Times New Roman" w:cs="Times New Roman"/>
        </w:rPr>
        <w:t>为研究油菜素内酯</w:t>
      </w:r>
      <w:r>
        <w:rPr>
          <w:rFonts w:ascii="Times New Roman" w:hAnsi="Times New Roman" w:cs="Times New Roman"/>
        </w:rPr>
        <w:t>(</w:t>
      </w:r>
      <w:r w:rsidRPr="00CE72AE">
        <w:rPr>
          <w:rFonts w:ascii="Times New Roman" w:hAnsi="Times New Roman" w:cs="Times New Roman"/>
        </w:rPr>
        <w:t>BL</w:t>
      </w:r>
      <w:r>
        <w:rPr>
          <w:rFonts w:ascii="Times New Roman" w:hAnsi="Times New Roman" w:cs="Times New Roman"/>
        </w:rPr>
        <w:t>)</w:t>
      </w:r>
      <w:r w:rsidRPr="00CE72AE">
        <w:rPr>
          <w:rFonts w:ascii="Times New Roman" w:hAnsi="Times New Roman" w:cs="Times New Roman"/>
        </w:rPr>
        <w:t>和生长素</w:t>
      </w:r>
      <w:r>
        <w:rPr>
          <w:rFonts w:ascii="Times New Roman" w:hAnsi="Times New Roman" w:cs="Times New Roman"/>
        </w:rPr>
        <w:t>(</w:t>
      </w:r>
      <w:r w:rsidRPr="00CE72AE">
        <w:rPr>
          <w:rFonts w:ascii="Times New Roman" w:hAnsi="Times New Roman" w:cs="Times New Roman"/>
        </w:rPr>
        <w:t>IAA</w:t>
      </w:r>
      <w:r>
        <w:rPr>
          <w:rFonts w:ascii="Times New Roman" w:hAnsi="Times New Roman" w:cs="Times New Roman"/>
        </w:rPr>
        <w:t>)</w:t>
      </w:r>
      <w:r w:rsidRPr="00CE72AE">
        <w:rPr>
          <w:rFonts w:ascii="Times New Roman" w:hAnsi="Times New Roman" w:cs="Times New Roman"/>
        </w:rPr>
        <w:t>对植物侧根形成是否有协同效应</w:t>
      </w:r>
      <w:r>
        <w:rPr>
          <w:rFonts w:ascii="Times New Roman" w:hAnsi="Times New Roman" w:cs="Times New Roman"/>
        </w:rPr>
        <w:t>，</w:t>
      </w:r>
      <w:r w:rsidRPr="00CE72AE">
        <w:rPr>
          <w:rFonts w:ascii="Times New Roman" w:hAnsi="Times New Roman" w:cs="Times New Roman"/>
        </w:rPr>
        <w:t>研究者进行了如下实验</w:t>
      </w:r>
      <w:r>
        <w:rPr>
          <w:rFonts w:ascii="Times New Roman" w:hAnsi="Times New Roman" w:cs="Times New Roman"/>
        </w:rPr>
        <w:t>：</w:t>
      </w:r>
      <w:r w:rsidRPr="00CE72AE">
        <w:rPr>
          <w:rFonts w:ascii="Times New Roman" w:hAnsi="Times New Roman" w:cs="Times New Roman"/>
        </w:rPr>
        <w:t>在不含</w:t>
      </w:r>
      <w:r w:rsidRPr="00CE72AE">
        <w:rPr>
          <w:rFonts w:ascii="Times New Roman" w:hAnsi="Times New Roman" w:cs="Times New Roman"/>
        </w:rPr>
        <w:t>BL</w:t>
      </w:r>
      <w:r>
        <w:rPr>
          <w:rFonts w:ascii="Times New Roman" w:hAnsi="Times New Roman" w:cs="Times New Roman"/>
        </w:rPr>
        <w:t>、</w:t>
      </w:r>
      <w:r w:rsidRPr="00CE72AE">
        <w:rPr>
          <w:rFonts w:ascii="Times New Roman" w:hAnsi="Times New Roman" w:cs="Times New Roman"/>
        </w:rPr>
        <w:t>含有</w:t>
      </w:r>
      <w:r w:rsidRPr="00CE72AE">
        <w:rPr>
          <w:rFonts w:ascii="Times New Roman" w:hAnsi="Times New Roman" w:cs="Times New Roman"/>
        </w:rPr>
        <w:t>1</w:t>
      </w:r>
      <w:r>
        <w:rPr>
          <w:rFonts w:ascii="Times New Roman" w:hAnsi="Times New Roman" w:cs="Times New Roman"/>
        </w:rPr>
        <w:t xml:space="preserve"> </w:t>
      </w:r>
      <w:r w:rsidRPr="00CE72AE">
        <w:rPr>
          <w:rFonts w:ascii="Times New Roman" w:hAnsi="Times New Roman" w:cs="Times New Roman"/>
        </w:rPr>
        <w:t>nmol·L</w:t>
      </w:r>
      <w:r w:rsidRPr="00CE72AE">
        <w:rPr>
          <w:rFonts w:ascii="Times New Roman" w:hAnsi="Times New Roman" w:cs="Times New Roman"/>
          <w:vertAlign w:val="superscript"/>
        </w:rPr>
        <w:t>－</w:t>
      </w:r>
      <w:r w:rsidRPr="00CE72AE">
        <w:rPr>
          <w:rFonts w:ascii="Times New Roman" w:hAnsi="Times New Roman" w:cs="Times New Roman"/>
          <w:vertAlign w:val="superscript"/>
        </w:rPr>
        <w:t>1</w:t>
      </w:r>
      <w:r>
        <w:rPr>
          <w:rFonts w:ascii="Times New Roman" w:hAnsi="Times New Roman" w:cs="Times New Roman"/>
        </w:rPr>
        <w:t xml:space="preserve"> </w:t>
      </w:r>
      <w:r w:rsidRPr="00CE72AE">
        <w:rPr>
          <w:rFonts w:ascii="Times New Roman" w:hAnsi="Times New Roman" w:cs="Times New Roman"/>
        </w:rPr>
        <w:t>BL</w:t>
      </w:r>
      <w:r w:rsidRPr="00CE72AE">
        <w:rPr>
          <w:rFonts w:ascii="Times New Roman" w:hAnsi="Times New Roman" w:cs="Times New Roman"/>
        </w:rPr>
        <w:t>的培养基中</w:t>
      </w:r>
      <w:r>
        <w:rPr>
          <w:rFonts w:ascii="Times New Roman" w:hAnsi="Times New Roman" w:cs="Times New Roman"/>
        </w:rPr>
        <w:t>，</w:t>
      </w:r>
      <w:r w:rsidRPr="00CE72AE">
        <w:rPr>
          <w:rFonts w:ascii="Times New Roman" w:hAnsi="Times New Roman" w:cs="Times New Roman"/>
        </w:rPr>
        <w:t>分别加入不同浓度</w:t>
      </w:r>
      <w:r w:rsidRPr="00CE72AE">
        <w:rPr>
          <w:rFonts w:ascii="Times New Roman" w:hAnsi="Times New Roman" w:cs="Times New Roman"/>
        </w:rPr>
        <w:t>IAA</w:t>
      </w:r>
      <w:r>
        <w:rPr>
          <w:rFonts w:ascii="Times New Roman" w:hAnsi="Times New Roman" w:cs="Times New Roman"/>
        </w:rPr>
        <w:t>，</w:t>
      </w:r>
      <w:r w:rsidRPr="00CE72AE">
        <w:rPr>
          <w:rFonts w:ascii="Times New Roman" w:hAnsi="Times New Roman" w:cs="Times New Roman"/>
        </w:rPr>
        <w:t>培养拟南芥</w:t>
      </w:r>
      <w:r w:rsidRPr="00CE72AE">
        <w:rPr>
          <w:rFonts w:ascii="Times New Roman" w:hAnsi="Times New Roman" w:cs="Times New Roman"/>
        </w:rPr>
        <w:t>8</w:t>
      </w:r>
      <w:r w:rsidRPr="00CE72AE">
        <w:rPr>
          <w:rFonts w:ascii="Times New Roman" w:hAnsi="Times New Roman" w:cs="Times New Roman"/>
        </w:rPr>
        <w:t>天</w:t>
      </w:r>
      <w:r>
        <w:rPr>
          <w:rFonts w:ascii="Times New Roman" w:hAnsi="Times New Roman" w:cs="Times New Roman"/>
        </w:rPr>
        <w:t>，</w:t>
      </w:r>
      <w:r w:rsidRPr="00CE72AE">
        <w:rPr>
          <w:rFonts w:ascii="Times New Roman" w:hAnsi="Times New Roman" w:cs="Times New Roman"/>
        </w:rPr>
        <w:t>统计侧根数目</w:t>
      </w:r>
      <w:r>
        <w:rPr>
          <w:rFonts w:ascii="Times New Roman" w:hAnsi="Times New Roman" w:cs="Times New Roman"/>
        </w:rPr>
        <w:t>，</w:t>
      </w:r>
      <w:r w:rsidRPr="00CE72AE">
        <w:rPr>
          <w:rFonts w:ascii="Times New Roman" w:hAnsi="Times New Roman" w:cs="Times New Roman"/>
        </w:rPr>
        <w:t>结果如图所示</w:t>
      </w:r>
      <w:r>
        <w:rPr>
          <w:rFonts w:ascii="Times New Roman" w:hAnsi="Times New Roman" w:cs="Times New Roman"/>
        </w:rPr>
        <w:t>。</w:t>
      </w:r>
      <w:r w:rsidRPr="00CE72AE">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E72AE" w:rsidRDefault="00CE72AE" w:rsidP="0004309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4309F">
        <w:rPr>
          <w:rFonts w:ascii="Times New Roman" w:hAnsi="Times New Roman" w:cs="Times New Roman" w:hint="eastAsia"/>
        </w:rPr>
        <w:instrText xml:space="preserve"> INCLUDEPICTURE "F:\\</w:instrText>
      </w:r>
      <w:r w:rsidR="0004309F">
        <w:rPr>
          <w:rFonts w:ascii="Times New Roman" w:hAnsi="Times New Roman" w:cs="Times New Roman" w:hint="eastAsia"/>
        </w:rPr>
        <w:instrText>源文件</w:instrText>
      </w:r>
      <w:r w:rsidR="0004309F">
        <w:rPr>
          <w:rFonts w:ascii="Times New Roman" w:hAnsi="Times New Roman" w:cs="Times New Roman" w:hint="eastAsia"/>
        </w:rPr>
        <w:instrText>\\2025\\</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w:instrText>
      </w:r>
      <w:r w:rsidR="0004309F">
        <w:rPr>
          <w:rFonts w:ascii="Times New Roman" w:hAnsi="Times New Roman" w:cs="Times New Roman" w:hint="eastAsia"/>
        </w:rPr>
        <w:instrText>生物</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人教版</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大一轮</w:instrText>
      </w:r>
      <w:r w:rsidR="0004309F">
        <w:rPr>
          <w:rFonts w:ascii="Times New Roman" w:hAnsi="Times New Roman" w:cs="Times New Roman" w:hint="eastAsia"/>
        </w:rPr>
        <w:instrText xml:space="preserve">  </w:instrText>
      </w:r>
      <w:r w:rsidR="0004309F">
        <w:rPr>
          <w:rFonts w:ascii="Times New Roman" w:hAnsi="Times New Roman" w:cs="Times New Roman" w:hint="eastAsia"/>
        </w:rPr>
        <w:instrText>京津琼</w:instrText>
      </w:r>
      <w:r w:rsidR="0004309F">
        <w:rPr>
          <w:rFonts w:ascii="Times New Roman" w:hAnsi="Times New Roman" w:cs="Times New Roman" w:hint="eastAsia"/>
        </w:rPr>
        <w:instrText xml:space="preserve">\\5-113.TIF" \* MERGEFORMAT </w:instrText>
      </w:r>
      <w:r>
        <w:rPr>
          <w:rFonts w:ascii="Times New Roman" w:hAnsi="Times New Roman" w:cs="Times New Roman"/>
        </w:rPr>
        <w:fldChar w:fldCharType="separate"/>
      </w:r>
      <w:r w:rsidR="00105FDE">
        <w:rPr>
          <w:rFonts w:ascii="Times New Roman" w:hAnsi="Times New Roman" w:cs="Times New Roman"/>
        </w:rPr>
        <w:fldChar w:fldCharType="begin"/>
      </w:r>
      <w:r w:rsidR="00105FDE">
        <w:rPr>
          <w:rFonts w:ascii="Times New Roman" w:hAnsi="Times New Roman" w:cs="Times New Roman"/>
        </w:rPr>
        <w:instrText xml:space="preserve"> </w:instrText>
      </w:r>
      <w:r w:rsidR="00105FDE">
        <w:rPr>
          <w:rFonts w:ascii="Times New Roman" w:hAnsi="Times New Roman" w:cs="Times New Roman" w:hint="eastAsia"/>
        </w:rPr>
        <w:instrText>INCLUDEPICTURE  "E:\\</w:instrText>
      </w:r>
      <w:r w:rsidR="00105FDE">
        <w:rPr>
          <w:rFonts w:ascii="Times New Roman" w:hAnsi="Times New Roman" w:cs="Times New Roman" w:hint="eastAsia"/>
        </w:rPr>
        <w:instrText>苏德亭</w:instrText>
      </w:r>
      <w:r w:rsidR="00105FDE">
        <w:rPr>
          <w:rFonts w:ascii="Times New Roman" w:hAnsi="Times New Roman" w:cs="Times New Roman" w:hint="eastAsia"/>
        </w:rPr>
        <w:instrText xml:space="preserve"> 2025\\</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w:instrText>
      </w:r>
      <w:r w:rsidR="00105FDE">
        <w:rPr>
          <w:rFonts w:ascii="Times New Roman" w:hAnsi="Times New Roman" w:cs="Times New Roman" w:hint="eastAsia"/>
        </w:rPr>
        <w:instrText>生物</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人教版</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大一轮</w:instrText>
      </w:r>
      <w:r w:rsidR="00105FDE">
        <w:rPr>
          <w:rFonts w:ascii="Times New Roman" w:hAnsi="Times New Roman" w:cs="Times New Roman" w:hint="eastAsia"/>
        </w:rPr>
        <w:instrText xml:space="preserve">  </w:instrText>
      </w:r>
      <w:r w:rsidR="00105FDE">
        <w:rPr>
          <w:rFonts w:ascii="Times New Roman" w:hAnsi="Times New Roman" w:cs="Times New Roman" w:hint="eastAsia"/>
        </w:rPr>
        <w:instrText>京津琼</w:instrText>
      </w:r>
      <w:r w:rsidR="00105FDE">
        <w:rPr>
          <w:rFonts w:ascii="Times New Roman" w:hAnsi="Times New Roman" w:cs="Times New Roman" w:hint="eastAsia"/>
        </w:rPr>
        <w:instrText>\\</w:instrText>
      </w:r>
      <w:r w:rsidR="00105FDE">
        <w:rPr>
          <w:rFonts w:ascii="Times New Roman" w:hAnsi="Times New Roman" w:cs="Times New Roman" w:hint="eastAsia"/>
        </w:rPr>
        <w:instrText>新建文件夹</w:instrText>
      </w:r>
      <w:r w:rsidR="00105FDE">
        <w:rPr>
          <w:rFonts w:ascii="Times New Roman" w:hAnsi="Times New Roman" w:cs="Times New Roman" w:hint="eastAsia"/>
        </w:rPr>
        <w:instrText>\\5-113.TIF" \* MERGEFORMATINET</w:instrText>
      </w:r>
      <w:r w:rsidR="00105FDE">
        <w:rPr>
          <w:rFonts w:ascii="Times New Roman" w:hAnsi="Times New Roman" w:cs="Times New Roman"/>
        </w:rPr>
        <w:instrText xml:space="preserve"> </w:instrText>
      </w:r>
      <w:r w:rsidR="00105FDE">
        <w:rPr>
          <w:rFonts w:ascii="Times New Roman" w:hAnsi="Times New Roman" w:cs="Times New Roman"/>
        </w:rPr>
        <w:fldChar w:fldCharType="separate"/>
      </w:r>
      <w:r w:rsidR="00BC5838">
        <w:rPr>
          <w:rFonts w:ascii="Times New Roman" w:hAnsi="Times New Roman" w:cs="Times New Roman"/>
        </w:rPr>
        <w:fldChar w:fldCharType="begin"/>
      </w:r>
      <w:r w:rsidR="00BC5838">
        <w:rPr>
          <w:rFonts w:ascii="Times New Roman" w:hAnsi="Times New Roman" w:cs="Times New Roman"/>
        </w:rPr>
        <w:instrText xml:space="preserve"> </w:instrText>
      </w:r>
      <w:r w:rsidR="00BC5838">
        <w:rPr>
          <w:rFonts w:ascii="Times New Roman" w:hAnsi="Times New Roman" w:cs="Times New Roman" w:hint="eastAsia"/>
        </w:rPr>
        <w:instrText>INCLUDEPICTURE  "E:\\</w:instrText>
      </w:r>
      <w:r w:rsidR="00BC5838">
        <w:rPr>
          <w:rFonts w:ascii="Times New Roman" w:hAnsi="Times New Roman" w:cs="Times New Roman" w:hint="eastAsia"/>
        </w:rPr>
        <w:instrText>苏德亭</w:instrText>
      </w:r>
      <w:r w:rsidR="00BC5838">
        <w:rPr>
          <w:rFonts w:ascii="Times New Roman" w:hAnsi="Times New Roman" w:cs="Times New Roman" w:hint="eastAsia"/>
        </w:rPr>
        <w:instrText xml:space="preserve"> 2025\\</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w:instrText>
      </w:r>
      <w:r w:rsidR="00BC5838">
        <w:rPr>
          <w:rFonts w:ascii="Times New Roman" w:hAnsi="Times New Roman" w:cs="Times New Roman" w:hint="eastAsia"/>
        </w:rPr>
        <w:instrText>生物</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人教版</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大一轮</w:instrText>
      </w:r>
      <w:r w:rsidR="00BC5838">
        <w:rPr>
          <w:rFonts w:ascii="Times New Roman" w:hAnsi="Times New Roman" w:cs="Times New Roman" w:hint="eastAsia"/>
        </w:rPr>
        <w:instrText xml:space="preserve">  </w:instrText>
      </w:r>
      <w:r w:rsidR="00BC5838">
        <w:rPr>
          <w:rFonts w:ascii="Times New Roman" w:hAnsi="Times New Roman" w:cs="Times New Roman" w:hint="eastAsia"/>
        </w:rPr>
        <w:instrText>京津琼</w:instrText>
      </w:r>
      <w:r w:rsidR="00BC5838">
        <w:rPr>
          <w:rFonts w:ascii="Times New Roman" w:hAnsi="Times New Roman" w:cs="Times New Roman" w:hint="eastAsia"/>
        </w:rPr>
        <w:instrText>\\</w:instrText>
      </w:r>
      <w:r w:rsidR="00BC5838">
        <w:rPr>
          <w:rFonts w:ascii="Times New Roman" w:hAnsi="Times New Roman" w:cs="Times New Roman" w:hint="eastAsia"/>
        </w:rPr>
        <w:instrText>新建文件夹</w:instrText>
      </w:r>
      <w:r w:rsidR="00BC5838">
        <w:rPr>
          <w:rFonts w:ascii="Times New Roman" w:hAnsi="Times New Roman" w:cs="Times New Roman" w:hint="eastAsia"/>
        </w:rPr>
        <w:instrText>\\5-113.TIF" \* MERGEFORMATINET</w:instrText>
      </w:r>
      <w:r w:rsidR="00BC5838">
        <w:rPr>
          <w:rFonts w:ascii="Times New Roman" w:hAnsi="Times New Roman" w:cs="Times New Roman"/>
        </w:rPr>
        <w:instrText xml:space="preserve"> </w:instrText>
      </w:r>
      <w:r w:rsidR="00BC5838">
        <w:rPr>
          <w:rFonts w:ascii="Times New Roman" w:hAnsi="Times New Roman" w:cs="Times New Roman"/>
        </w:rPr>
        <w:fldChar w:fldCharType="separate"/>
      </w:r>
      <w:r w:rsidR="005940EE">
        <w:rPr>
          <w:rFonts w:ascii="Times New Roman" w:hAnsi="Times New Roman" w:cs="Times New Roman"/>
        </w:rPr>
        <w:fldChar w:fldCharType="begin"/>
      </w:r>
      <w:r w:rsidR="005940EE">
        <w:rPr>
          <w:rFonts w:ascii="Times New Roman" w:hAnsi="Times New Roman" w:cs="Times New Roman"/>
        </w:rPr>
        <w:instrText xml:space="preserve"> </w:instrText>
      </w:r>
      <w:r w:rsidR="005940EE">
        <w:rPr>
          <w:rFonts w:ascii="Times New Roman" w:hAnsi="Times New Roman" w:cs="Times New Roman" w:hint="eastAsia"/>
        </w:rPr>
        <w:instrText>INCLUDEPICTURE  "E:\\</w:instrText>
      </w:r>
      <w:r w:rsidR="005940EE">
        <w:rPr>
          <w:rFonts w:ascii="Times New Roman" w:hAnsi="Times New Roman" w:cs="Times New Roman" w:hint="eastAsia"/>
        </w:rPr>
        <w:instrText>苏德亭</w:instrText>
      </w:r>
      <w:r w:rsidR="005940EE">
        <w:rPr>
          <w:rFonts w:ascii="Times New Roman" w:hAnsi="Times New Roman" w:cs="Times New Roman" w:hint="eastAsia"/>
        </w:rPr>
        <w:instrText xml:space="preserve"> 2025\\</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w:instrText>
      </w:r>
      <w:r w:rsidR="005940EE">
        <w:rPr>
          <w:rFonts w:ascii="Times New Roman" w:hAnsi="Times New Roman" w:cs="Times New Roman" w:hint="eastAsia"/>
        </w:rPr>
        <w:instrText>生物</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人教版</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大一轮</w:instrText>
      </w:r>
      <w:r w:rsidR="005940EE">
        <w:rPr>
          <w:rFonts w:ascii="Times New Roman" w:hAnsi="Times New Roman" w:cs="Times New Roman" w:hint="eastAsia"/>
        </w:rPr>
        <w:instrText xml:space="preserve">  </w:instrText>
      </w:r>
      <w:r w:rsidR="005940EE">
        <w:rPr>
          <w:rFonts w:ascii="Times New Roman" w:hAnsi="Times New Roman" w:cs="Times New Roman" w:hint="eastAsia"/>
        </w:rPr>
        <w:instrText>京津琼</w:instrText>
      </w:r>
      <w:r w:rsidR="005940EE">
        <w:rPr>
          <w:rFonts w:ascii="Times New Roman" w:hAnsi="Times New Roman" w:cs="Times New Roman" w:hint="eastAsia"/>
        </w:rPr>
        <w:instrText>\\</w:instrText>
      </w:r>
      <w:r w:rsidR="005940EE">
        <w:rPr>
          <w:rFonts w:ascii="Times New Roman" w:hAnsi="Times New Roman" w:cs="Times New Roman" w:hint="eastAsia"/>
        </w:rPr>
        <w:instrText>教师</w:instrText>
      </w:r>
      <w:r w:rsidR="005940EE">
        <w:rPr>
          <w:rFonts w:ascii="Times New Roman" w:hAnsi="Times New Roman" w:cs="Times New Roman" w:hint="eastAsia"/>
        </w:rPr>
        <w:instrText>word\\5-113.TIF" \* MERGEFORMATINET</w:instrText>
      </w:r>
      <w:r w:rsidR="005940EE">
        <w:rPr>
          <w:rFonts w:ascii="Times New Roman" w:hAnsi="Times New Roman" w:cs="Times New Roman"/>
        </w:rPr>
        <w:instrText xml:space="preserve"> </w:instrText>
      </w:r>
      <w:r w:rsidR="005940EE">
        <w:rPr>
          <w:rFonts w:ascii="Times New Roman" w:hAnsi="Times New Roman" w:cs="Times New Roman"/>
        </w:rPr>
        <w:fldChar w:fldCharType="separate"/>
      </w:r>
      <w:r w:rsidR="002D478A">
        <w:rPr>
          <w:rFonts w:ascii="Times New Roman" w:hAnsi="Times New Roman" w:cs="Times New Roman"/>
        </w:rPr>
        <w:fldChar w:fldCharType="begin"/>
      </w:r>
      <w:r w:rsidR="002D478A">
        <w:rPr>
          <w:rFonts w:ascii="Times New Roman" w:hAnsi="Times New Roman" w:cs="Times New Roman"/>
        </w:rPr>
        <w:instrText xml:space="preserve"> </w:instrText>
      </w:r>
      <w:r w:rsidR="002D478A">
        <w:rPr>
          <w:rFonts w:ascii="Times New Roman" w:hAnsi="Times New Roman" w:cs="Times New Roman" w:hint="eastAsia"/>
        </w:rPr>
        <w:instrText>INCLUDEPICTURE  "E:\\</w:instrText>
      </w:r>
      <w:r w:rsidR="002D478A">
        <w:rPr>
          <w:rFonts w:ascii="Times New Roman" w:hAnsi="Times New Roman" w:cs="Times New Roman" w:hint="eastAsia"/>
        </w:rPr>
        <w:instrText>王莎莎</w:instrText>
      </w:r>
      <w:r w:rsidR="002D478A">
        <w:rPr>
          <w:rFonts w:ascii="Times New Roman" w:hAnsi="Times New Roman" w:cs="Times New Roman" w:hint="eastAsia"/>
        </w:rPr>
        <w:instrText>\\2025</w:instrText>
      </w:r>
      <w:r w:rsidR="002D478A">
        <w:rPr>
          <w:rFonts w:ascii="Times New Roman" w:hAnsi="Times New Roman" w:cs="Times New Roman" w:hint="eastAsia"/>
        </w:rPr>
        <w:instrText>年</w:instrText>
      </w:r>
      <w:r w:rsidR="002D478A">
        <w:rPr>
          <w:rFonts w:ascii="Times New Roman" w:hAnsi="Times New Roman" w:cs="Times New Roman" w:hint="eastAsia"/>
        </w:rPr>
        <w:instrTex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w:instrText>
      </w:r>
      <w:r w:rsidR="002D478A">
        <w:rPr>
          <w:rFonts w:ascii="Times New Roman" w:hAnsi="Times New Roman" w:cs="Times New Roman" w:hint="eastAsia"/>
        </w:rPr>
        <w:instrText>做</w:instrText>
      </w:r>
      <w:r w:rsidR="002D478A">
        <w:rPr>
          <w:rFonts w:ascii="Times New Roman" w:hAnsi="Times New Roman" w:cs="Times New Roman" w:hint="eastAsia"/>
        </w:rPr>
        <w:instrText>PPT\\</w:instrText>
      </w:r>
      <w:r w:rsidR="002D478A">
        <w:rPr>
          <w:rFonts w:ascii="Times New Roman" w:hAnsi="Times New Roman" w:cs="Times New Roman" w:hint="eastAsia"/>
        </w:rPr>
        <w:instrText>一轮</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生物</w:instrText>
      </w:r>
      <w:r w:rsidR="002D478A">
        <w:rPr>
          <w:rFonts w:ascii="Times New Roman" w:hAnsi="Times New Roman" w:cs="Times New Roman" w:hint="eastAsia"/>
        </w:rPr>
        <w:instrText xml:space="preserve"> </w:instrText>
      </w:r>
      <w:r w:rsidR="002D478A">
        <w:rPr>
          <w:rFonts w:ascii="Times New Roman" w:hAnsi="Times New Roman" w:cs="Times New Roman" w:hint="eastAsia"/>
        </w:rPr>
        <w:instrText>广东</w:instrText>
      </w:r>
      <w:r w:rsidR="002D478A">
        <w:rPr>
          <w:rFonts w:ascii="Times New Roman" w:hAnsi="Times New Roman" w:cs="Times New Roman" w:hint="eastAsia"/>
        </w:rPr>
        <w:instrText>\\</w:instrText>
      </w:r>
      <w:r w:rsidR="002D478A">
        <w:rPr>
          <w:rFonts w:ascii="Times New Roman" w:hAnsi="Times New Roman" w:cs="Times New Roman" w:hint="eastAsia"/>
        </w:rPr>
        <w:instrText>教师</w:instrText>
      </w:r>
      <w:r w:rsidR="002D478A">
        <w:rPr>
          <w:rFonts w:ascii="Times New Roman" w:hAnsi="Times New Roman" w:cs="Times New Roman" w:hint="eastAsia"/>
        </w:rPr>
        <w:instrText>word\\5-113.TIF" \* MERGEFORMATINET</w:instrText>
      </w:r>
      <w:r w:rsidR="002D478A">
        <w:rPr>
          <w:rFonts w:ascii="Times New Roman" w:hAnsi="Times New Roman" w:cs="Times New Roman"/>
        </w:rPr>
        <w:instrText xml:space="preserve"> </w:instrText>
      </w:r>
      <w:r w:rsidR="002D478A">
        <w:rPr>
          <w:rFonts w:ascii="Times New Roman" w:hAnsi="Times New Roman" w:cs="Times New Roman"/>
        </w:rPr>
        <w:fldChar w:fldCharType="separate"/>
      </w:r>
      <w:r w:rsidR="00111E9B">
        <w:rPr>
          <w:rFonts w:ascii="Times New Roman" w:hAnsi="Times New Roman" w:cs="Times New Roman"/>
        </w:rPr>
        <w:fldChar w:fldCharType="begin"/>
      </w:r>
      <w:r w:rsidR="00111E9B">
        <w:rPr>
          <w:rFonts w:ascii="Times New Roman" w:hAnsi="Times New Roman" w:cs="Times New Roman"/>
        </w:rPr>
        <w:instrText xml:space="preserve"> </w:instrText>
      </w:r>
      <w:r w:rsidR="00111E9B">
        <w:rPr>
          <w:rFonts w:ascii="Times New Roman" w:hAnsi="Times New Roman" w:cs="Times New Roman" w:hint="eastAsia"/>
        </w:rPr>
        <w:instrText>INCLUDEPICTURE  "E:\\</w:instrText>
      </w:r>
      <w:r w:rsidR="00111E9B">
        <w:rPr>
          <w:rFonts w:ascii="Times New Roman" w:hAnsi="Times New Roman" w:cs="Times New Roman" w:hint="eastAsia"/>
        </w:rPr>
        <w:instrText>王莎莎</w:instrText>
      </w:r>
      <w:r w:rsidR="00111E9B">
        <w:rPr>
          <w:rFonts w:ascii="Times New Roman" w:hAnsi="Times New Roman" w:cs="Times New Roman" w:hint="eastAsia"/>
        </w:rPr>
        <w:instrText>\\2025</w:instrText>
      </w:r>
      <w:r w:rsidR="00111E9B">
        <w:rPr>
          <w:rFonts w:ascii="Times New Roman" w:hAnsi="Times New Roman" w:cs="Times New Roman" w:hint="eastAsia"/>
        </w:rPr>
        <w:instrText>年</w:instrText>
      </w:r>
      <w:r w:rsidR="00111E9B">
        <w:rPr>
          <w:rFonts w:ascii="Times New Roman" w:hAnsi="Times New Roman" w:cs="Times New Roman" w:hint="eastAsia"/>
        </w:rPr>
        <w:instrTex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w:instrText>
      </w:r>
      <w:r w:rsidR="00111E9B">
        <w:rPr>
          <w:rFonts w:ascii="Times New Roman" w:hAnsi="Times New Roman" w:cs="Times New Roman" w:hint="eastAsia"/>
        </w:rPr>
        <w:instrText>做</w:instrText>
      </w:r>
      <w:r w:rsidR="00111E9B">
        <w:rPr>
          <w:rFonts w:ascii="Times New Roman" w:hAnsi="Times New Roman" w:cs="Times New Roman" w:hint="eastAsia"/>
        </w:rPr>
        <w:instrText>PPT\\</w:instrText>
      </w:r>
      <w:r w:rsidR="00111E9B">
        <w:rPr>
          <w:rFonts w:ascii="Times New Roman" w:hAnsi="Times New Roman" w:cs="Times New Roman" w:hint="eastAsia"/>
        </w:rPr>
        <w:instrText>一轮</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生物</w:instrText>
      </w:r>
      <w:r w:rsidR="00111E9B">
        <w:rPr>
          <w:rFonts w:ascii="Times New Roman" w:hAnsi="Times New Roman" w:cs="Times New Roman" w:hint="eastAsia"/>
        </w:rPr>
        <w:instrText xml:space="preserve"> </w:instrText>
      </w:r>
      <w:r w:rsidR="00111E9B">
        <w:rPr>
          <w:rFonts w:ascii="Times New Roman" w:hAnsi="Times New Roman" w:cs="Times New Roman" w:hint="eastAsia"/>
        </w:rPr>
        <w:instrText>广东</w:instrText>
      </w:r>
      <w:r w:rsidR="00111E9B">
        <w:rPr>
          <w:rFonts w:ascii="Times New Roman" w:hAnsi="Times New Roman" w:cs="Times New Roman" w:hint="eastAsia"/>
        </w:rPr>
        <w:instrText>\\</w:instrText>
      </w:r>
      <w:r w:rsidR="00111E9B">
        <w:rPr>
          <w:rFonts w:ascii="Times New Roman" w:hAnsi="Times New Roman" w:cs="Times New Roman" w:hint="eastAsia"/>
        </w:rPr>
        <w:instrText>教师</w:instrText>
      </w:r>
      <w:r w:rsidR="00111E9B">
        <w:rPr>
          <w:rFonts w:ascii="Times New Roman" w:hAnsi="Times New Roman" w:cs="Times New Roman" w:hint="eastAsia"/>
        </w:rPr>
        <w:instrText>word\\5-113.TIF" \* MERGEFORMATINET</w:instrText>
      </w:r>
      <w:r w:rsidR="00111E9B">
        <w:rPr>
          <w:rFonts w:ascii="Times New Roman" w:hAnsi="Times New Roman" w:cs="Times New Roman"/>
        </w:rPr>
        <w:instrText xml:space="preserve"> </w:instrText>
      </w:r>
      <w:r w:rsidR="00111E9B">
        <w:rPr>
          <w:rFonts w:ascii="Times New Roman" w:hAnsi="Times New Roman" w:cs="Times New Roman"/>
        </w:rPr>
        <w:fldChar w:fldCharType="separate"/>
      </w:r>
      <w:r w:rsidR="006D41CF">
        <w:rPr>
          <w:rFonts w:ascii="Times New Roman" w:hAnsi="Times New Roman" w:cs="Times New Roman"/>
        </w:rPr>
        <w:fldChar w:fldCharType="begin"/>
      </w:r>
      <w:r w:rsidR="006D41CF">
        <w:rPr>
          <w:rFonts w:ascii="Times New Roman" w:hAnsi="Times New Roman" w:cs="Times New Roman"/>
        </w:rPr>
        <w:instrText xml:space="preserve"> </w:instrText>
      </w:r>
      <w:r w:rsidR="006D41CF">
        <w:rPr>
          <w:rFonts w:ascii="Times New Roman" w:hAnsi="Times New Roman" w:cs="Times New Roman" w:hint="eastAsia"/>
        </w:rPr>
        <w:instrText>INCLUDEPICTURE  "E:\\</w:instrText>
      </w:r>
      <w:r w:rsidR="006D41CF">
        <w:rPr>
          <w:rFonts w:ascii="Times New Roman" w:hAnsi="Times New Roman" w:cs="Times New Roman" w:hint="eastAsia"/>
        </w:rPr>
        <w:instrText>王莎莎</w:instrText>
      </w:r>
      <w:r w:rsidR="006D41CF">
        <w:rPr>
          <w:rFonts w:ascii="Times New Roman" w:hAnsi="Times New Roman" w:cs="Times New Roman" w:hint="eastAsia"/>
        </w:rPr>
        <w:instrText>\\2025</w:instrText>
      </w:r>
      <w:r w:rsidR="006D41CF">
        <w:rPr>
          <w:rFonts w:ascii="Times New Roman" w:hAnsi="Times New Roman" w:cs="Times New Roman" w:hint="eastAsia"/>
        </w:rPr>
        <w:instrText>年</w:instrText>
      </w:r>
      <w:r w:rsidR="006D41CF">
        <w:rPr>
          <w:rFonts w:ascii="Times New Roman" w:hAnsi="Times New Roman" w:cs="Times New Roman" w:hint="eastAsia"/>
        </w:rPr>
        <w:instrTex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w:instrText>
      </w:r>
      <w:r w:rsidR="006D41CF">
        <w:rPr>
          <w:rFonts w:ascii="Times New Roman" w:hAnsi="Times New Roman" w:cs="Times New Roman" w:hint="eastAsia"/>
        </w:rPr>
        <w:instrText>做</w:instrText>
      </w:r>
      <w:r w:rsidR="006D41CF">
        <w:rPr>
          <w:rFonts w:ascii="Times New Roman" w:hAnsi="Times New Roman" w:cs="Times New Roman" w:hint="eastAsia"/>
        </w:rPr>
        <w:instrText>PPT\\</w:instrText>
      </w:r>
      <w:r w:rsidR="006D41CF">
        <w:rPr>
          <w:rFonts w:ascii="Times New Roman" w:hAnsi="Times New Roman" w:cs="Times New Roman" w:hint="eastAsia"/>
        </w:rPr>
        <w:instrText>一轮</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生物</w:instrText>
      </w:r>
      <w:r w:rsidR="006D41CF">
        <w:rPr>
          <w:rFonts w:ascii="Times New Roman" w:hAnsi="Times New Roman" w:cs="Times New Roman" w:hint="eastAsia"/>
        </w:rPr>
        <w:instrText xml:space="preserve"> </w:instrText>
      </w:r>
      <w:r w:rsidR="006D41CF">
        <w:rPr>
          <w:rFonts w:ascii="Times New Roman" w:hAnsi="Times New Roman" w:cs="Times New Roman" w:hint="eastAsia"/>
        </w:rPr>
        <w:instrText>广东</w:instrText>
      </w:r>
      <w:r w:rsidR="006D41CF">
        <w:rPr>
          <w:rFonts w:ascii="Times New Roman" w:hAnsi="Times New Roman" w:cs="Times New Roman" w:hint="eastAsia"/>
        </w:rPr>
        <w:instrText>\\</w:instrText>
      </w:r>
      <w:r w:rsidR="006D41CF">
        <w:rPr>
          <w:rFonts w:ascii="Times New Roman" w:hAnsi="Times New Roman" w:cs="Times New Roman" w:hint="eastAsia"/>
        </w:rPr>
        <w:instrText>教师</w:instrText>
      </w:r>
      <w:r w:rsidR="006D41CF">
        <w:rPr>
          <w:rFonts w:ascii="Times New Roman" w:hAnsi="Times New Roman" w:cs="Times New Roman" w:hint="eastAsia"/>
        </w:rPr>
        <w:instrText>word\\5-113.TIF" \* MERGEFORMATINET</w:instrText>
      </w:r>
      <w:r w:rsidR="006D41CF">
        <w:rPr>
          <w:rFonts w:ascii="Times New Roman" w:hAnsi="Times New Roman" w:cs="Times New Roman"/>
        </w:rPr>
        <w:instrText xml:space="preserve"> </w:instrText>
      </w:r>
      <w:r w:rsidR="006D41CF">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w:instrText>
      </w:r>
      <w:r w:rsidR="008A5650">
        <w:rPr>
          <w:rFonts w:ascii="Times New Roman" w:hAnsi="Times New Roman" w:cs="Times New Roman" w:hint="eastAsia"/>
        </w:rPr>
        <w:instrText>教师用书</w:instrText>
      </w:r>
      <w:r w:rsidR="008A5650">
        <w:rPr>
          <w:rFonts w:ascii="Times New Roman" w:hAnsi="Times New Roman" w:cs="Times New Roman" w:hint="eastAsia"/>
        </w:rPr>
        <w:instrText>Word</w:instrText>
      </w:r>
      <w:r w:rsidR="008A5650">
        <w:rPr>
          <w:rFonts w:ascii="Times New Roman" w:hAnsi="Times New Roman" w:cs="Times New Roman" w:hint="eastAsia"/>
        </w:rPr>
        <w:instrText>版文档</w:instrText>
      </w:r>
      <w:r w:rsidR="008A5650">
        <w:rPr>
          <w:rFonts w:ascii="Times New Roman" w:hAnsi="Times New Roman" w:cs="Times New Roman" w:hint="eastAsia"/>
        </w:rPr>
        <w:instrText>\\5-113.TIF"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w:instrText>
      </w:r>
      <w:r w:rsidR="00564E81">
        <w:rPr>
          <w:rFonts w:ascii="Times New Roman" w:hAnsi="Times New Roman" w:cs="Times New Roman" w:hint="eastAsia"/>
        </w:rPr>
        <w:instrText>教师用书</w:instrText>
      </w:r>
      <w:r w:rsidR="00564E81">
        <w:rPr>
          <w:rFonts w:ascii="Times New Roman" w:hAnsi="Times New Roman" w:cs="Times New Roman" w:hint="eastAsia"/>
        </w:rPr>
        <w:instrText>Word</w:instrText>
      </w:r>
      <w:r w:rsidR="00564E81">
        <w:rPr>
          <w:rFonts w:ascii="Times New Roman" w:hAnsi="Times New Roman" w:cs="Times New Roman" w:hint="eastAsia"/>
        </w:rPr>
        <w:instrText>版文档</w:instrText>
      </w:r>
      <w:r w:rsidR="00564E81">
        <w:rPr>
          <w:rFonts w:ascii="Times New Roman" w:hAnsi="Times New Roman" w:cs="Times New Roman" w:hint="eastAsia"/>
        </w:rPr>
        <w:instrText>\\5-113.TIF"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6" type="#_x0000_t75" style="width:163.45pt;height:129.85pt">
            <v:imagedata r:id="rId88" r:href="rId89"/>
          </v:shape>
        </w:pict>
      </w:r>
      <w:r w:rsidR="00564E81">
        <w:rPr>
          <w:rFonts w:ascii="Times New Roman" w:hAnsi="Times New Roman" w:cs="Times New Roman"/>
        </w:rPr>
        <w:fldChar w:fldCharType="end"/>
      </w:r>
      <w:r w:rsidR="008A5650">
        <w:rPr>
          <w:rFonts w:ascii="Times New Roman" w:hAnsi="Times New Roman" w:cs="Times New Roman"/>
        </w:rPr>
        <w:fldChar w:fldCharType="end"/>
      </w:r>
      <w:r w:rsidR="006D41CF">
        <w:rPr>
          <w:rFonts w:ascii="Times New Roman" w:hAnsi="Times New Roman" w:cs="Times New Roman"/>
        </w:rPr>
        <w:fldChar w:fldCharType="end"/>
      </w:r>
      <w:r w:rsidR="00111E9B">
        <w:rPr>
          <w:rFonts w:ascii="Times New Roman" w:hAnsi="Times New Roman" w:cs="Times New Roman"/>
        </w:rPr>
        <w:fldChar w:fldCharType="end"/>
      </w:r>
      <w:r w:rsidR="002D478A">
        <w:rPr>
          <w:rFonts w:ascii="Times New Roman" w:hAnsi="Times New Roman" w:cs="Times New Roman"/>
        </w:rPr>
        <w:fldChar w:fldCharType="end"/>
      </w:r>
      <w:r w:rsidR="005940EE">
        <w:rPr>
          <w:rFonts w:ascii="Times New Roman" w:hAnsi="Times New Roman" w:cs="Times New Roman"/>
        </w:rPr>
        <w:fldChar w:fldCharType="end"/>
      </w:r>
      <w:r w:rsidR="00BC5838">
        <w:rPr>
          <w:rFonts w:ascii="Times New Roman" w:hAnsi="Times New Roman" w:cs="Times New Roman"/>
        </w:rPr>
        <w:fldChar w:fldCharType="end"/>
      </w:r>
      <w:r w:rsidR="00105FDE">
        <w:rPr>
          <w:rFonts w:ascii="Times New Roman" w:hAnsi="Times New Roman" w:cs="Times New Roman"/>
        </w:rPr>
        <w:fldChar w:fldCharType="end"/>
      </w:r>
      <w:r>
        <w:rPr>
          <w:rFonts w:ascii="Times New Roman" w:hAnsi="Times New Roman" w:cs="Times New Roman"/>
        </w:rPr>
        <w:fldChar w:fldCharType="end"/>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w:t>
      </w:r>
      <w:r>
        <w:rPr>
          <w:rFonts w:ascii="Times New Roman" w:hAnsi="Times New Roman" w:cs="Times New Roman"/>
        </w:rPr>
        <w:t>．</w:t>
      </w:r>
      <w:r w:rsidRPr="00CE72AE">
        <w:rPr>
          <w:rFonts w:ascii="Times New Roman" w:hAnsi="Times New Roman" w:cs="Times New Roman"/>
        </w:rPr>
        <w:t>0</w:t>
      </w: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 xml:space="preserve"> </w:t>
      </w:r>
      <w:r w:rsidRPr="00CE72AE">
        <w:rPr>
          <w:rFonts w:ascii="Times New Roman" w:hAnsi="Times New Roman" w:cs="Times New Roman"/>
        </w:rPr>
        <w:t>nmol·L</w:t>
      </w:r>
      <w:r w:rsidRPr="00CE72AE">
        <w:rPr>
          <w:rFonts w:ascii="Times New Roman" w:hAnsi="Times New Roman" w:cs="Times New Roman"/>
          <w:vertAlign w:val="superscript"/>
        </w:rPr>
        <w:t>－</w:t>
      </w:r>
      <w:r w:rsidRPr="00CE72AE">
        <w:rPr>
          <w:rFonts w:ascii="Times New Roman" w:hAnsi="Times New Roman" w:cs="Times New Roman"/>
          <w:vertAlign w:val="superscript"/>
        </w:rPr>
        <w:t>1</w:t>
      </w:r>
      <w:r>
        <w:rPr>
          <w:rFonts w:ascii="Times New Roman" w:hAnsi="Times New Roman" w:cs="Times New Roman"/>
        </w:rPr>
        <w:t xml:space="preserve"> </w:t>
      </w:r>
      <w:r w:rsidRPr="00CE72AE">
        <w:rPr>
          <w:rFonts w:ascii="Times New Roman" w:hAnsi="Times New Roman" w:cs="Times New Roman"/>
        </w:rPr>
        <w:t>IAA</w:t>
      </w:r>
      <w:r w:rsidRPr="00CE72AE">
        <w:rPr>
          <w:rFonts w:ascii="Times New Roman" w:hAnsi="Times New Roman" w:cs="Times New Roman"/>
        </w:rPr>
        <w:t>浓度范围内</w:t>
      </w:r>
      <w:r>
        <w:rPr>
          <w:rFonts w:ascii="Times New Roman" w:hAnsi="Times New Roman" w:cs="Times New Roman"/>
        </w:rPr>
        <w:t>，</w:t>
      </w:r>
      <w:r w:rsidRPr="00CE72AE">
        <w:rPr>
          <w:rFonts w:ascii="Times New Roman" w:hAnsi="Times New Roman" w:cs="Times New Roman"/>
        </w:rPr>
        <w:t>BL</w:t>
      </w:r>
      <w:r w:rsidRPr="00CE72AE">
        <w:rPr>
          <w:rFonts w:ascii="Times New Roman" w:hAnsi="Times New Roman" w:cs="Times New Roman"/>
        </w:rPr>
        <w:t>对侧根形成无影响</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1</w:t>
      </w:r>
      <w:r>
        <w:rPr>
          <w:rFonts w:ascii="Times New Roman" w:hAnsi="Times New Roman" w:cs="Times New Roman"/>
        </w:rPr>
        <w:t>～</w:t>
      </w:r>
      <w:r w:rsidRPr="00CE72AE">
        <w:rPr>
          <w:rFonts w:ascii="Times New Roman" w:hAnsi="Times New Roman" w:cs="Times New Roman"/>
        </w:rPr>
        <w:t>20</w:t>
      </w:r>
      <w:r>
        <w:rPr>
          <w:rFonts w:ascii="Times New Roman" w:hAnsi="Times New Roman" w:cs="Times New Roman"/>
        </w:rPr>
        <w:t xml:space="preserve"> </w:t>
      </w:r>
      <w:r w:rsidRPr="00CE72AE">
        <w:rPr>
          <w:rFonts w:ascii="Times New Roman" w:hAnsi="Times New Roman" w:cs="Times New Roman"/>
        </w:rPr>
        <w:t>nmol·L</w:t>
      </w:r>
      <w:r w:rsidRPr="00CE72AE">
        <w:rPr>
          <w:rFonts w:ascii="Times New Roman" w:hAnsi="Times New Roman" w:cs="Times New Roman"/>
          <w:vertAlign w:val="superscript"/>
        </w:rPr>
        <w:t>－</w:t>
      </w:r>
      <w:r w:rsidRPr="00CE72AE">
        <w:rPr>
          <w:rFonts w:ascii="Times New Roman" w:hAnsi="Times New Roman" w:cs="Times New Roman"/>
          <w:vertAlign w:val="superscript"/>
        </w:rPr>
        <w:t>1</w:t>
      </w:r>
      <w:r>
        <w:rPr>
          <w:rFonts w:ascii="Times New Roman" w:hAnsi="Times New Roman" w:cs="Times New Roman"/>
        </w:rPr>
        <w:t xml:space="preserve"> </w:t>
      </w:r>
      <w:r w:rsidRPr="00CE72AE">
        <w:rPr>
          <w:rFonts w:ascii="Times New Roman" w:hAnsi="Times New Roman" w:cs="Times New Roman"/>
        </w:rPr>
        <w:t>IAA</w:t>
      </w:r>
      <w:r w:rsidRPr="00CE72AE">
        <w:rPr>
          <w:rFonts w:ascii="Times New Roman" w:hAnsi="Times New Roman" w:cs="Times New Roman"/>
        </w:rPr>
        <w:t>浓度范围内</w:t>
      </w:r>
      <w:r>
        <w:rPr>
          <w:rFonts w:ascii="Times New Roman" w:hAnsi="Times New Roman" w:cs="Times New Roman"/>
        </w:rPr>
        <w:t>，</w:t>
      </w:r>
      <w:r w:rsidRPr="00CE72AE">
        <w:rPr>
          <w:rFonts w:ascii="Times New Roman" w:hAnsi="Times New Roman" w:cs="Times New Roman"/>
        </w:rPr>
        <w:t>BL</w:t>
      </w:r>
      <w:r w:rsidRPr="00CE72AE">
        <w:rPr>
          <w:rFonts w:ascii="Times New Roman" w:hAnsi="Times New Roman" w:cs="Times New Roman"/>
        </w:rPr>
        <w:t>与</w:t>
      </w:r>
      <w:r w:rsidRPr="00CE72AE">
        <w:rPr>
          <w:rFonts w:ascii="Times New Roman" w:hAnsi="Times New Roman" w:cs="Times New Roman"/>
        </w:rPr>
        <w:t>IAA</w:t>
      </w:r>
      <w:r w:rsidRPr="00CE72AE">
        <w:rPr>
          <w:rFonts w:ascii="Times New Roman" w:hAnsi="Times New Roman" w:cs="Times New Roman"/>
        </w:rPr>
        <w:t>对侧根形成的协同作用显著</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20</w:t>
      </w:r>
      <w:r>
        <w:rPr>
          <w:rFonts w:ascii="Times New Roman" w:hAnsi="Times New Roman" w:cs="Times New Roman"/>
        </w:rPr>
        <w:t>～</w:t>
      </w:r>
      <w:r w:rsidRPr="00CE72AE">
        <w:rPr>
          <w:rFonts w:ascii="Times New Roman" w:hAnsi="Times New Roman" w:cs="Times New Roman"/>
        </w:rPr>
        <w:t>50</w:t>
      </w:r>
      <w:r>
        <w:rPr>
          <w:rFonts w:ascii="Times New Roman" w:hAnsi="Times New Roman" w:cs="Times New Roman"/>
        </w:rPr>
        <w:t xml:space="preserve"> </w:t>
      </w:r>
      <w:r w:rsidRPr="00CE72AE">
        <w:rPr>
          <w:rFonts w:ascii="Times New Roman" w:hAnsi="Times New Roman" w:cs="Times New Roman"/>
        </w:rPr>
        <w:t>nmol·L</w:t>
      </w:r>
      <w:r w:rsidRPr="00CE72AE">
        <w:rPr>
          <w:rFonts w:ascii="Times New Roman" w:hAnsi="Times New Roman" w:cs="Times New Roman"/>
          <w:vertAlign w:val="superscript"/>
        </w:rPr>
        <w:t>－</w:t>
      </w:r>
      <w:r w:rsidRPr="00CE72AE">
        <w:rPr>
          <w:rFonts w:ascii="Times New Roman" w:hAnsi="Times New Roman" w:cs="Times New Roman"/>
          <w:vertAlign w:val="superscript"/>
        </w:rPr>
        <w:t>1</w:t>
      </w:r>
      <w:r>
        <w:rPr>
          <w:rFonts w:ascii="Times New Roman" w:hAnsi="Times New Roman" w:cs="Times New Roman"/>
        </w:rPr>
        <w:t xml:space="preserve"> </w:t>
      </w:r>
      <w:r w:rsidRPr="00CE72AE">
        <w:rPr>
          <w:rFonts w:ascii="Times New Roman" w:hAnsi="Times New Roman" w:cs="Times New Roman"/>
        </w:rPr>
        <w:t>IAA</w:t>
      </w:r>
      <w:r w:rsidRPr="00CE72AE">
        <w:rPr>
          <w:rFonts w:ascii="Times New Roman" w:hAnsi="Times New Roman" w:cs="Times New Roman"/>
        </w:rPr>
        <w:t>浓度范围内</w:t>
      </w:r>
      <w:r>
        <w:rPr>
          <w:rFonts w:ascii="Times New Roman" w:hAnsi="Times New Roman" w:cs="Times New Roman"/>
        </w:rPr>
        <w:t>，</w:t>
      </w:r>
      <w:r w:rsidRPr="00CE72AE">
        <w:rPr>
          <w:rFonts w:ascii="Times New Roman" w:hAnsi="Times New Roman" w:cs="Times New Roman"/>
        </w:rPr>
        <w:t>BL</w:t>
      </w:r>
      <w:r w:rsidRPr="00CE72AE">
        <w:rPr>
          <w:rFonts w:ascii="Times New Roman" w:hAnsi="Times New Roman" w:cs="Times New Roman"/>
        </w:rPr>
        <w:t>对侧根形成影响更显著</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0</w:t>
      </w:r>
      <w:r>
        <w:rPr>
          <w:rFonts w:ascii="Times New Roman" w:hAnsi="Times New Roman" w:cs="Times New Roman"/>
        </w:rPr>
        <w:t>～</w:t>
      </w:r>
      <w:r w:rsidRPr="00CE72AE">
        <w:rPr>
          <w:rFonts w:ascii="Times New Roman" w:hAnsi="Times New Roman" w:cs="Times New Roman"/>
        </w:rPr>
        <w:t>50</w:t>
      </w:r>
      <w:r>
        <w:rPr>
          <w:rFonts w:ascii="Times New Roman" w:hAnsi="Times New Roman" w:cs="Times New Roman"/>
        </w:rPr>
        <w:t xml:space="preserve"> </w:t>
      </w:r>
      <w:r w:rsidRPr="00CE72AE">
        <w:rPr>
          <w:rFonts w:ascii="Times New Roman" w:hAnsi="Times New Roman" w:cs="Times New Roman"/>
        </w:rPr>
        <w:t>nmol·L</w:t>
      </w:r>
      <w:r w:rsidRPr="00CE72AE">
        <w:rPr>
          <w:rFonts w:ascii="Times New Roman" w:hAnsi="Times New Roman" w:cs="Times New Roman"/>
          <w:vertAlign w:val="superscript"/>
        </w:rPr>
        <w:t>－</w:t>
      </w:r>
      <w:r w:rsidRPr="00CE72AE">
        <w:rPr>
          <w:rFonts w:ascii="Times New Roman" w:hAnsi="Times New Roman" w:cs="Times New Roman"/>
          <w:vertAlign w:val="superscript"/>
        </w:rPr>
        <w:t>1</w:t>
      </w:r>
      <w:r>
        <w:rPr>
          <w:rFonts w:ascii="Times New Roman" w:hAnsi="Times New Roman" w:cs="Times New Roman"/>
        </w:rPr>
        <w:t xml:space="preserve"> </w:t>
      </w:r>
      <w:r w:rsidRPr="00CE72AE">
        <w:rPr>
          <w:rFonts w:ascii="Times New Roman" w:hAnsi="Times New Roman" w:cs="Times New Roman"/>
        </w:rPr>
        <w:t>IAA</w:t>
      </w:r>
      <w:r w:rsidRPr="00CE72AE">
        <w:rPr>
          <w:rFonts w:ascii="Times New Roman" w:hAnsi="Times New Roman" w:cs="Times New Roman"/>
        </w:rPr>
        <w:t>浓度范围内</w:t>
      </w:r>
      <w:r>
        <w:rPr>
          <w:rFonts w:ascii="Times New Roman" w:hAnsi="Times New Roman" w:cs="Times New Roman"/>
        </w:rPr>
        <w:t>，</w:t>
      </w:r>
      <w:r w:rsidRPr="00CE72AE">
        <w:rPr>
          <w:rFonts w:ascii="Times New Roman" w:hAnsi="Times New Roman" w:cs="Times New Roman"/>
        </w:rPr>
        <w:t>BL</w:t>
      </w:r>
      <w:r w:rsidRPr="00CE72AE">
        <w:rPr>
          <w:rFonts w:ascii="Times New Roman" w:hAnsi="Times New Roman" w:cs="Times New Roman"/>
        </w:rPr>
        <w:t>与</w:t>
      </w:r>
      <w:r w:rsidRPr="00CE72AE">
        <w:rPr>
          <w:rFonts w:ascii="Times New Roman" w:hAnsi="Times New Roman" w:cs="Times New Roman"/>
        </w:rPr>
        <w:t>IAA</w:t>
      </w:r>
      <w:r w:rsidRPr="00CE72AE">
        <w:rPr>
          <w:rFonts w:ascii="Times New Roman" w:hAnsi="Times New Roman" w:cs="Times New Roman"/>
        </w:rPr>
        <w:t>协同作用表现为低浓度抑制</w:t>
      </w:r>
      <w:r>
        <w:rPr>
          <w:rFonts w:ascii="Times New Roman" w:hAnsi="Times New Roman" w:cs="Times New Roman"/>
        </w:rPr>
        <w:t>、</w:t>
      </w:r>
      <w:r w:rsidRPr="00CE72AE">
        <w:rPr>
          <w:rFonts w:ascii="Times New Roman" w:hAnsi="Times New Roman" w:cs="Times New Roman"/>
        </w:rPr>
        <w:t>高浓度促进</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hAnsi="Times New Roman" w:cs="Times New Roman"/>
        </w:rPr>
        <w:t xml:space="preserve">　</w:t>
      </w:r>
      <w:r w:rsidRPr="00CE72AE">
        <w:rPr>
          <w:rFonts w:ascii="Times New Roman" w:hAnsi="Times New Roman" w:cs="Times New Roman"/>
        </w:rPr>
        <w:t>B</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ascii="Times New Roman" w:eastAsia="楷体_GB2312" w:hAnsi="Times New Roman" w:cs="Times New Roman"/>
        </w:rPr>
        <w:t>0</w:t>
      </w:r>
      <w:r w:rsidRPr="00CE72AE">
        <w:rPr>
          <w:rFonts w:ascii="Times New Roman" w:eastAsia="楷体_GB2312" w:hAnsi="Times New Roman" w:cs="Times New Roman"/>
        </w:rPr>
        <w:t>～</w:t>
      </w:r>
      <w:r w:rsidRPr="00CE72AE">
        <w:rPr>
          <w:rFonts w:ascii="Times New Roman" w:eastAsia="楷体_GB2312" w:hAnsi="Times New Roman" w:cs="Times New Roman"/>
        </w:rPr>
        <w:t>1</w:t>
      </w:r>
      <w:r>
        <w:rPr>
          <w:rFonts w:ascii="Times New Roman" w:eastAsia="楷体_GB2312" w:hAnsi="Times New Roman" w:cs="Times New Roman"/>
        </w:rPr>
        <w:t xml:space="preserve"> </w:t>
      </w:r>
      <w:r w:rsidRPr="00CE72AE">
        <w:rPr>
          <w:rFonts w:ascii="Times New Roman" w:eastAsia="楷体_GB2312" w:hAnsi="Times New Roman" w:cs="Times New Roman"/>
        </w:rPr>
        <w:t>nmol·L</w:t>
      </w:r>
      <w:r w:rsidRPr="00CE72AE">
        <w:rPr>
          <w:rFonts w:ascii="Times New Roman" w:eastAsia="楷体_GB2312" w:hAnsi="Times New Roman" w:cs="Times New Roman"/>
          <w:vertAlign w:val="superscript"/>
        </w:rPr>
        <w:t>－</w:t>
      </w:r>
      <w:r w:rsidRPr="00CE72AE">
        <w:rPr>
          <w:rFonts w:ascii="Times New Roman" w:eastAsia="楷体_GB2312" w:hAnsi="Times New Roman" w:cs="Times New Roman"/>
          <w:vertAlign w:val="superscript"/>
        </w:rPr>
        <w:t>1</w:t>
      </w:r>
      <w:r>
        <w:rPr>
          <w:rFonts w:ascii="Times New Roman" w:eastAsia="楷体_GB2312" w:hAnsi="Times New Roman" w:cs="Times New Roman"/>
        </w:rPr>
        <w:t xml:space="preserve"> </w:t>
      </w:r>
      <w:r w:rsidRPr="00CE72AE">
        <w:rPr>
          <w:rFonts w:ascii="Times New Roman" w:eastAsia="楷体_GB2312" w:hAnsi="Times New Roman" w:cs="Times New Roman"/>
        </w:rPr>
        <w:t>IAA</w:t>
      </w:r>
      <w:r w:rsidRPr="00CE72AE">
        <w:rPr>
          <w:rFonts w:ascii="Times New Roman" w:eastAsia="楷体_GB2312" w:hAnsi="Times New Roman" w:cs="Times New Roman"/>
        </w:rPr>
        <w:t>浓度范围内，加入</w:t>
      </w:r>
      <w:r w:rsidRPr="00CE72AE">
        <w:rPr>
          <w:rFonts w:ascii="Times New Roman" w:eastAsia="楷体_GB2312" w:hAnsi="Times New Roman" w:cs="Times New Roman"/>
        </w:rPr>
        <w:t>BL</w:t>
      </w:r>
      <w:r w:rsidRPr="00CE72AE">
        <w:rPr>
          <w:rFonts w:ascii="Times New Roman" w:eastAsia="楷体_GB2312" w:hAnsi="Times New Roman" w:cs="Times New Roman"/>
        </w:rPr>
        <w:t>培养拟南芥时侧根的形成率都高于不加</w:t>
      </w:r>
      <w:r w:rsidRPr="00CE72AE">
        <w:rPr>
          <w:rFonts w:ascii="Times New Roman" w:eastAsia="楷体_GB2312" w:hAnsi="Times New Roman" w:cs="Times New Roman"/>
        </w:rPr>
        <w:t>BL</w:t>
      </w:r>
      <w:r w:rsidRPr="00CE72AE">
        <w:rPr>
          <w:rFonts w:ascii="Times New Roman" w:eastAsia="楷体_GB2312" w:hAnsi="Times New Roman" w:cs="Times New Roman"/>
        </w:rPr>
        <w:t>时，说明</w:t>
      </w:r>
      <w:r w:rsidRPr="00CE72AE">
        <w:rPr>
          <w:rFonts w:ascii="Times New Roman" w:eastAsia="楷体_GB2312" w:hAnsi="Times New Roman" w:cs="Times New Roman"/>
        </w:rPr>
        <w:t>BL</w:t>
      </w:r>
      <w:r w:rsidRPr="00CE72AE">
        <w:rPr>
          <w:rFonts w:ascii="Times New Roman" w:eastAsia="楷体_GB2312" w:hAnsi="Times New Roman" w:cs="Times New Roman"/>
        </w:rPr>
        <w:t>对侧根形成有影响，</w:t>
      </w:r>
      <w:r w:rsidRPr="00CE72AE">
        <w:rPr>
          <w:rFonts w:ascii="Times New Roman" w:eastAsia="楷体_GB2312" w:hAnsi="Times New Roman" w:cs="Times New Roman"/>
        </w:rPr>
        <w:t>A</w:t>
      </w:r>
      <w:r w:rsidRPr="00CE72AE">
        <w:rPr>
          <w:rFonts w:ascii="Times New Roman" w:eastAsia="楷体_GB2312" w:hAnsi="Times New Roman" w:cs="Times New Roman"/>
        </w:rPr>
        <w:t>错误；图中</w:t>
      </w:r>
      <w:r w:rsidRPr="00CE72AE">
        <w:rPr>
          <w:rFonts w:ascii="Times New Roman" w:eastAsia="楷体_GB2312" w:hAnsi="Times New Roman" w:cs="Times New Roman"/>
        </w:rPr>
        <w:t>1</w:t>
      </w:r>
      <w:r w:rsidRPr="00CE72AE">
        <w:rPr>
          <w:rFonts w:ascii="Times New Roman" w:eastAsia="楷体_GB2312" w:hAnsi="Times New Roman" w:cs="Times New Roman"/>
        </w:rPr>
        <w:t>～</w:t>
      </w:r>
      <w:r w:rsidRPr="00CE72AE">
        <w:rPr>
          <w:rFonts w:ascii="Times New Roman" w:eastAsia="楷体_GB2312" w:hAnsi="Times New Roman" w:cs="Times New Roman"/>
        </w:rPr>
        <w:t>20</w:t>
      </w:r>
      <w:r>
        <w:rPr>
          <w:rFonts w:ascii="Times New Roman" w:eastAsia="楷体_GB2312" w:hAnsi="Times New Roman" w:cs="Times New Roman"/>
        </w:rPr>
        <w:t xml:space="preserve"> </w:t>
      </w:r>
      <w:r w:rsidRPr="00CE72AE">
        <w:rPr>
          <w:rFonts w:ascii="Times New Roman" w:eastAsia="楷体_GB2312" w:hAnsi="Times New Roman" w:cs="Times New Roman"/>
        </w:rPr>
        <w:t>nmol·L</w:t>
      </w:r>
      <w:r w:rsidRPr="00CE72AE">
        <w:rPr>
          <w:rFonts w:ascii="Times New Roman" w:eastAsia="楷体_GB2312" w:hAnsi="Times New Roman" w:cs="Times New Roman"/>
          <w:vertAlign w:val="superscript"/>
        </w:rPr>
        <w:t>－</w:t>
      </w:r>
      <w:r w:rsidRPr="00CE72AE">
        <w:rPr>
          <w:rFonts w:ascii="Times New Roman" w:eastAsia="楷体_GB2312" w:hAnsi="Times New Roman" w:cs="Times New Roman"/>
          <w:vertAlign w:val="superscript"/>
        </w:rPr>
        <w:t>1</w:t>
      </w:r>
      <w:r>
        <w:rPr>
          <w:rFonts w:ascii="Times New Roman" w:eastAsia="楷体_GB2312" w:hAnsi="Times New Roman" w:cs="Times New Roman"/>
        </w:rPr>
        <w:t xml:space="preserve"> </w:t>
      </w:r>
      <w:r w:rsidRPr="00CE72AE">
        <w:rPr>
          <w:rFonts w:ascii="Times New Roman" w:eastAsia="楷体_GB2312" w:hAnsi="Times New Roman" w:cs="Times New Roman"/>
        </w:rPr>
        <w:t>IAA</w:t>
      </w:r>
      <w:r w:rsidRPr="00CE72AE">
        <w:rPr>
          <w:rFonts w:ascii="Times New Roman" w:eastAsia="楷体_GB2312" w:hAnsi="Times New Roman" w:cs="Times New Roman"/>
        </w:rPr>
        <w:t>浓度范围内，随</w:t>
      </w:r>
      <w:r w:rsidRPr="00CE72AE">
        <w:rPr>
          <w:rFonts w:ascii="Times New Roman" w:eastAsia="楷体_GB2312" w:hAnsi="Times New Roman" w:cs="Times New Roman"/>
        </w:rPr>
        <w:t>IAA</w:t>
      </w:r>
      <w:r w:rsidRPr="00CE72AE">
        <w:rPr>
          <w:rFonts w:ascii="Times New Roman" w:eastAsia="楷体_GB2312" w:hAnsi="Times New Roman" w:cs="Times New Roman"/>
        </w:rPr>
        <w:t>浓度的增加，加入</w:t>
      </w:r>
      <w:r w:rsidRPr="00CE72AE">
        <w:rPr>
          <w:rFonts w:ascii="Times New Roman" w:eastAsia="楷体_GB2312" w:hAnsi="Times New Roman" w:cs="Times New Roman"/>
        </w:rPr>
        <w:t>BL</w:t>
      </w:r>
      <w:r w:rsidRPr="00CE72AE">
        <w:rPr>
          <w:rFonts w:ascii="Times New Roman" w:eastAsia="楷体_GB2312" w:hAnsi="Times New Roman" w:cs="Times New Roman"/>
        </w:rPr>
        <w:t>培养拟南芥时侧根的形成率都高于不加</w:t>
      </w:r>
      <w:r w:rsidRPr="00CE72AE">
        <w:rPr>
          <w:rFonts w:ascii="Times New Roman" w:eastAsia="楷体_GB2312" w:hAnsi="Times New Roman" w:cs="Times New Roman"/>
        </w:rPr>
        <w:t>BL</w:t>
      </w:r>
      <w:r w:rsidRPr="00CE72AE">
        <w:rPr>
          <w:rFonts w:ascii="Times New Roman" w:eastAsia="楷体_GB2312" w:hAnsi="Times New Roman" w:cs="Times New Roman"/>
        </w:rPr>
        <w:t>时，说明此浓度范围内</w:t>
      </w:r>
      <w:r w:rsidRPr="00CE72AE">
        <w:rPr>
          <w:rFonts w:ascii="Times New Roman" w:eastAsia="楷体_GB2312" w:hAnsi="Times New Roman" w:cs="Times New Roman"/>
        </w:rPr>
        <w:t>BL</w:t>
      </w:r>
      <w:r w:rsidRPr="00CE72AE">
        <w:rPr>
          <w:rFonts w:ascii="Times New Roman" w:eastAsia="楷体_GB2312" w:hAnsi="Times New Roman" w:cs="Times New Roman"/>
        </w:rPr>
        <w:t>与</w:t>
      </w:r>
      <w:r w:rsidRPr="00CE72AE">
        <w:rPr>
          <w:rFonts w:ascii="Times New Roman" w:eastAsia="楷体_GB2312" w:hAnsi="Times New Roman" w:cs="Times New Roman"/>
        </w:rPr>
        <w:t>IAA</w:t>
      </w:r>
      <w:r w:rsidRPr="00CE72AE">
        <w:rPr>
          <w:rFonts w:ascii="Times New Roman" w:eastAsia="楷体_GB2312" w:hAnsi="Times New Roman" w:cs="Times New Roman"/>
        </w:rPr>
        <w:t>对侧根形成的协同作用显著，</w:t>
      </w:r>
      <w:r w:rsidRPr="00CE72AE">
        <w:rPr>
          <w:rFonts w:ascii="Times New Roman" w:eastAsia="楷体_GB2312" w:hAnsi="Times New Roman" w:cs="Times New Roman"/>
        </w:rPr>
        <w:t>B</w:t>
      </w:r>
      <w:r w:rsidRPr="00CE72AE">
        <w:rPr>
          <w:rFonts w:ascii="Times New Roman" w:eastAsia="楷体_GB2312" w:hAnsi="Times New Roman" w:cs="Times New Roman"/>
        </w:rPr>
        <w:t>正确；结合实验数据可知，</w:t>
      </w:r>
      <w:r w:rsidRPr="00CE72AE">
        <w:rPr>
          <w:rFonts w:ascii="Times New Roman" w:eastAsia="楷体_GB2312" w:hAnsi="Times New Roman" w:cs="Times New Roman"/>
        </w:rPr>
        <w:t>20</w:t>
      </w:r>
      <w:r w:rsidRPr="00CE72AE">
        <w:rPr>
          <w:rFonts w:ascii="Times New Roman" w:eastAsia="楷体_GB2312" w:hAnsi="Times New Roman" w:cs="Times New Roman"/>
        </w:rPr>
        <w:t>～</w:t>
      </w:r>
      <w:r w:rsidRPr="00CE72AE">
        <w:rPr>
          <w:rFonts w:ascii="Times New Roman" w:eastAsia="楷体_GB2312" w:hAnsi="Times New Roman" w:cs="Times New Roman"/>
        </w:rPr>
        <w:t>50</w:t>
      </w:r>
      <w:r>
        <w:rPr>
          <w:rFonts w:ascii="Times New Roman" w:eastAsia="楷体_GB2312" w:hAnsi="Times New Roman" w:cs="Times New Roman"/>
        </w:rPr>
        <w:t xml:space="preserve"> </w:t>
      </w:r>
      <w:r w:rsidRPr="00CE72AE">
        <w:rPr>
          <w:rFonts w:ascii="Times New Roman" w:eastAsia="楷体_GB2312" w:hAnsi="Times New Roman" w:cs="Times New Roman"/>
        </w:rPr>
        <w:t>nmol·L</w:t>
      </w:r>
      <w:r w:rsidRPr="00CE72AE">
        <w:rPr>
          <w:rFonts w:ascii="Times New Roman" w:eastAsia="楷体_GB2312" w:hAnsi="Times New Roman" w:cs="Times New Roman"/>
          <w:vertAlign w:val="superscript"/>
        </w:rPr>
        <w:t>－</w:t>
      </w:r>
      <w:r w:rsidRPr="00CE72AE">
        <w:rPr>
          <w:rFonts w:ascii="Times New Roman" w:eastAsia="楷体_GB2312" w:hAnsi="Times New Roman" w:cs="Times New Roman"/>
          <w:vertAlign w:val="superscript"/>
        </w:rPr>
        <w:t>1</w:t>
      </w:r>
      <w:r>
        <w:rPr>
          <w:rFonts w:ascii="Times New Roman" w:eastAsia="楷体_GB2312" w:hAnsi="Times New Roman" w:cs="Times New Roman"/>
        </w:rPr>
        <w:t xml:space="preserve"> </w:t>
      </w:r>
      <w:r w:rsidRPr="00CE72AE">
        <w:rPr>
          <w:rFonts w:ascii="Times New Roman" w:eastAsia="楷体_GB2312" w:hAnsi="Times New Roman" w:cs="Times New Roman"/>
        </w:rPr>
        <w:t>IAA</w:t>
      </w:r>
      <w:r w:rsidRPr="00CE72AE">
        <w:rPr>
          <w:rFonts w:ascii="Times New Roman" w:eastAsia="楷体_GB2312" w:hAnsi="Times New Roman" w:cs="Times New Roman"/>
        </w:rPr>
        <w:t>浓度范围内，</w:t>
      </w:r>
      <w:r w:rsidRPr="00CE72AE">
        <w:rPr>
          <w:rFonts w:ascii="Times New Roman" w:eastAsia="楷体_GB2312" w:hAnsi="Times New Roman" w:cs="Times New Roman"/>
        </w:rPr>
        <w:t>BL</w:t>
      </w:r>
      <w:r w:rsidRPr="00CE72AE">
        <w:rPr>
          <w:rFonts w:ascii="Times New Roman" w:eastAsia="楷体_GB2312" w:hAnsi="Times New Roman" w:cs="Times New Roman"/>
        </w:rPr>
        <w:t>对侧根形成的影响不如</w:t>
      </w:r>
      <w:r w:rsidRPr="00CE72AE">
        <w:rPr>
          <w:rFonts w:ascii="Times New Roman" w:eastAsia="楷体_GB2312" w:hAnsi="Times New Roman" w:cs="Times New Roman"/>
        </w:rPr>
        <w:t>1</w:t>
      </w:r>
      <w:r w:rsidRPr="00CE72AE">
        <w:rPr>
          <w:rFonts w:ascii="Times New Roman" w:eastAsia="楷体_GB2312" w:hAnsi="Times New Roman" w:cs="Times New Roman"/>
        </w:rPr>
        <w:t>～</w:t>
      </w:r>
      <w:r w:rsidRPr="00CE72AE">
        <w:rPr>
          <w:rFonts w:ascii="Times New Roman" w:eastAsia="楷体_GB2312" w:hAnsi="Times New Roman" w:cs="Times New Roman"/>
        </w:rPr>
        <w:t>20</w:t>
      </w:r>
      <w:r>
        <w:rPr>
          <w:rFonts w:ascii="Times New Roman" w:eastAsia="楷体_GB2312" w:hAnsi="Times New Roman" w:cs="Times New Roman"/>
        </w:rPr>
        <w:t xml:space="preserve"> </w:t>
      </w:r>
      <w:r w:rsidRPr="00CE72AE">
        <w:rPr>
          <w:rFonts w:ascii="Times New Roman" w:eastAsia="楷体_GB2312" w:hAnsi="Times New Roman" w:cs="Times New Roman"/>
        </w:rPr>
        <w:t>nmol·L</w:t>
      </w:r>
      <w:r w:rsidRPr="00CE72AE">
        <w:rPr>
          <w:rFonts w:ascii="Times New Roman" w:eastAsia="楷体_GB2312" w:hAnsi="Times New Roman" w:cs="Times New Roman"/>
          <w:vertAlign w:val="superscript"/>
        </w:rPr>
        <w:t>－</w:t>
      </w:r>
      <w:r w:rsidRPr="00CE72AE">
        <w:rPr>
          <w:rFonts w:ascii="Times New Roman" w:eastAsia="楷体_GB2312" w:hAnsi="Times New Roman" w:cs="Times New Roman"/>
          <w:vertAlign w:val="superscript"/>
        </w:rPr>
        <w:t>1</w:t>
      </w:r>
      <w:r>
        <w:rPr>
          <w:rFonts w:ascii="Times New Roman" w:eastAsia="楷体_GB2312" w:hAnsi="Times New Roman" w:cs="Times New Roman"/>
        </w:rPr>
        <w:t xml:space="preserve"> </w:t>
      </w:r>
      <w:r w:rsidRPr="00CE72AE">
        <w:rPr>
          <w:rFonts w:ascii="Times New Roman" w:eastAsia="楷体_GB2312" w:hAnsi="Times New Roman" w:cs="Times New Roman"/>
        </w:rPr>
        <w:t>IAA</w:t>
      </w:r>
      <w:r w:rsidRPr="00CE72AE">
        <w:rPr>
          <w:rFonts w:ascii="Times New Roman" w:eastAsia="楷体_GB2312" w:hAnsi="Times New Roman" w:cs="Times New Roman"/>
        </w:rPr>
        <w:t>浓度范围内对侧根形成的影响显著，</w:t>
      </w:r>
      <w:r w:rsidRPr="00CE72AE">
        <w:rPr>
          <w:rFonts w:ascii="Times New Roman" w:eastAsia="楷体_GB2312" w:hAnsi="Times New Roman" w:cs="Times New Roman"/>
        </w:rPr>
        <w:t>C</w:t>
      </w:r>
      <w:r w:rsidRPr="00CE72AE">
        <w:rPr>
          <w:rFonts w:ascii="Times New Roman" w:eastAsia="楷体_GB2312" w:hAnsi="Times New Roman" w:cs="Times New Roman"/>
        </w:rPr>
        <w:t>错误；由柱形图可知，在</w:t>
      </w:r>
      <w:r w:rsidRPr="00CE72AE">
        <w:rPr>
          <w:rFonts w:ascii="Times New Roman" w:eastAsia="楷体_GB2312" w:hAnsi="Times New Roman" w:cs="Times New Roman"/>
        </w:rPr>
        <w:t>0</w:t>
      </w:r>
      <w:r w:rsidRPr="00CE72AE">
        <w:rPr>
          <w:rFonts w:ascii="Times New Roman" w:eastAsia="楷体_GB2312" w:hAnsi="Times New Roman" w:cs="Times New Roman"/>
        </w:rPr>
        <w:t>～</w:t>
      </w:r>
      <w:r w:rsidRPr="00CE72AE">
        <w:rPr>
          <w:rFonts w:ascii="Times New Roman" w:eastAsia="楷体_GB2312" w:hAnsi="Times New Roman" w:cs="Times New Roman"/>
        </w:rPr>
        <w:t>50</w:t>
      </w:r>
      <w:r>
        <w:rPr>
          <w:rFonts w:ascii="Times New Roman" w:eastAsia="楷体_GB2312" w:hAnsi="Times New Roman" w:cs="Times New Roman"/>
        </w:rPr>
        <w:t xml:space="preserve"> </w:t>
      </w:r>
      <w:r w:rsidRPr="00CE72AE">
        <w:rPr>
          <w:rFonts w:ascii="Times New Roman" w:eastAsia="楷体_GB2312" w:hAnsi="Times New Roman" w:cs="Times New Roman"/>
        </w:rPr>
        <w:t>nmol·L</w:t>
      </w:r>
      <w:r w:rsidRPr="00CE72AE">
        <w:rPr>
          <w:rFonts w:ascii="Times New Roman" w:eastAsia="楷体_GB2312" w:hAnsi="Times New Roman" w:cs="Times New Roman"/>
          <w:vertAlign w:val="superscript"/>
        </w:rPr>
        <w:t>－</w:t>
      </w:r>
      <w:r w:rsidRPr="00CE72AE">
        <w:rPr>
          <w:rFonts w:ascii="Times New Roman" w:eastAsia="楷体_GB2312" w:hAnsi="Times New Roman" w:cs="Times New Roman"/>
          <w:vertAlign w:val="superscript"/>
        </w:rPr>
        <w:t>1</w:t>
      </w:r>
      <w:r>
        <w:rPr>
          <w:rFonts w:ascii="Times New Roman" w:eastAsia="楷体_GB2312" w:hAnsi="Times New Roman" w:cs="Times New Roman"/>
        </w:rPr>
        <w:t xml:space="preserve"> </w:t>
      </w:r>
      <w:r w:rsidRPr="00CE72AE">
        <w:rPr>
          <w:rFonts w:ascii="Times New Roman" w:eastAsia="楷体_GB2312" w:hAnsi="Times New Roman" w:cs="Times New Roman"/>
        </w:rPr>
        <w:t>IAA</w:t>
      </w:r>
      <w:r w:rsidRPr="00CE72AE">
        <w:rPr>
          <w:rFonts w:ascii="Times New Roman" w:eastAsia="楷体_GB2312" w:hAnsi="Times New Roman" w:cs="Times New Roman"/>
        </w:rPr>
        <w:t>浓度范围内，无论是低浓度还是高浓度</w:t>
      </w:r>
      <w:r w:rsidRPr="00CE72AE">
        <w:rPr>
          <w:rFonts w:ascii="Times New Roman" w:eastAsia="楷体_GB2312" w:hAnsi="Times New Roman" w:cs="Times New Roman"/>
        </w:rPr>
        <w:t>IAA</w:t>
      </w:r>
      <w:r w:rsidRPr="00CE72AE">
        <w:rPr>
          <w:rFonts w:ascii="Times New Roman" w:eastAsia="楷体_GB2312" w:hAnsi="Times New Roman" w:cs="Times New Roman"/>
        </w:rPr>
        <w:t>，</w:t>
      </w:r>
      <w:r w:rsidRPr="00CE72AE">
        <w:rPr>
          <w:rFonts w:ascii="Times New Roman" w:eastAsia="楷体_GB2312" w:hAnsi="Times New Roman" w:cs="Times New Roman"/>
        </w:rPr>
        <w:t>BL</w:t>
      </w:r>
      <w:r w:rsidRPr="00CE72AE">
        <w:rPr>
          <w:rFonts w:ascii="Times New Roman" w:eastAsia="楷体_GB2312" w:hAnsi="Times New Roman" w:cs="Times New Roman"/>
        </w:rPr>
        <w:t>与</w:t>
      </w:r>
      <w:r w:rsidRPr="00CE72AE">
        <w:rPr>
          <w:rFonts w:ascii="Times New Roman" w:eastAsia="楷体_GB2312" w:hAnsi="Times New Roman" w:cs="Times New Roman"/>
        </w:rPr>
        <w:t>IAA</w:t>
      </w:r>
      <w:r w:rsidRPr="00CE72AE">
        <w:rPr>
          <w:rFonts w:ascii="Times New Roman" w:eastAsia="楷体_GB2312" w:hAnsi="Times New Roman" w:cs="Times New Roman"/>
        </w:rPr>
        <w:t>协同作用都表现为促进，</w:t>
      </w:r>
      <w:r w:rsidRPr="00CE72AE">
        <w:rPr>
          <w:rFonts w:ascii="Times New Roman" w:eastAsia="楷体_GB2312" w:hAnsi="Times New Roman" w:cs="Times New Roman"/>
        </w:rPr>
        <w:t>D</w:t>
      </w:r>
      <w:r w:rsidRPr="00CE72AE">
        <w:rPr>
          <w:rFonts w:ascii="Times New Roman" w:eastAsia="楷体_GB2312" w:hAnsi="Times New Roman" w:cs="Times New Roman"/>
        </w:rPr>
        <w:t>错误。</w:t>
      </w:r>
    </w:p>
    <w:p w:rsidR="00CE72AE" w:rsidRP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CE72AE">
        <w:rPr>
          <w:rFonts w:ascii="Times New Roman" w:eastAsia="楷体_GB2312" w:hAnsi="Times New Roman" w:cs="Times New Roman"/>
        </w:rPr>
        <w:t>2024·</w:t>
      </w:r>
      <w:r w:rsidRPr="00CE72AE">
        <w:rPr>
          <w:rFonts w:ascii="Times New Roman" w:eastAsia="楷体_GB2312" w:hAnsi="Times New Roman" w:cs="Times New Roman"/>
        </w:rPr>
        <w:t>山东，</w:t>
      </w:r>
      <w:r w:rsidRPr="00CE72AE">
        <w:rPr>
          <w:rFonts w:ascii="Times New Roman" w:eastAsia="楷体_GB2312" w:hAnsi="Times New Roman" w:cs="Times New Roman"/>
        </w:rPr>
        <w:t>10</w:t>
      </w:r>
      <w:r>
        <w:rPr>
          <w:rFonts w:ascii="Times New Roman" w:eastAsia="楷体_GB2312" w:hAnsi="Times New Roman" w:cs="Times New Roman"/>
        </w:rPr>
        <w:t>)</w:t>
      </w:r>
      <w:r w:rsidRPr="00CE72AE">
        <w:rPr>
          <w:rFonts w:ascii="Times New Roman" w:hAnsi="Times New Roman" w:cs="Times New Roman"/>
        </w:rPr>
        <w:t>拟南芥的基因</w:t>
      </w:r>
      <w:r w:rsidRPr="00CE72AE">
        <w:rPr>
          <w:rFonts w:ascii="Times New Roman" w:hAnsi="Times New Roman" w:cs="Times New Roman"/>
        </w:rPr>
        <w:t>S</w:t>
      </w:r>
      <w:r w:rsidRPr="00CE72AE">
        <w:rPr>
          <w:rFonts w:ascii="Times New Roman" w:hAnsi="Times New Roman" w:cs="Times New Roman"/>
        </w:rPr>
        <w:t>与种子萌发有关</w:t>
      </w:r>
      <w:r>
        <w:rPr>
          <w:rFonts w:ascii="Times New Roman" w:hAnsi="Times New Roman" w:cs="Times New Roman"/>
        </w:rPr>
        <w:t>。</w:t>
      </w:r>
      <w:r w:rsidRPr="00CE72AE">
        <w:rPr>
          <w:rFonts w:ascii="Times New Roman" w:hAnsi="Times New Roman" w:cs="Times New Roman"/>
        </w:rPr>
        <w:t>对野生型和基因</w:t>
      </w:r>
      <w:r w:rsidRPr="00CE72AE">
        <w:rPr>
          <w:rFonts w:ascii="Times New Roman" w:hAnsi="Times New Roman" w:cs="Times New Roman"/>
        </w:rPr>
        <w:t>S</w:t>
      </w:r>
      <w:r w:rsidRPr="00CE72AE">
        <w:rPr>
          <w:rFonts w:ascii="Times New Roman" w:hAnsi="Times New Roman" w:cs="Times New Roman"/>
        </w:rPr>
        <w:t>过表达株系的种子分别进行不同处理</w:t>
      </w:r>
      <w:r>
        <w:rPr>
          <w:rFonts w:ascii="Times New Roman" w:hAnsi="Times New Roman" w:cs="Times New Roman"/>
        </w:rPr>
        <w:t>，</w:t>
      </w:r>
      <w:r w:rsidRPr="00CE72AE">
        <w:rPr>
          <w:rFonts w:ascii="Times New Roman" w:hAnsi="Times New Roman" w:cs="Times New Roman"/>
        </w:rPr>
        <w:t>处理方式及种子萌发率</w:t>
      </w:r>
      <w:r>
        <w:rPr>
          <w:rFonts w:ascii="Times New Roman" w:hAnsi="Times New Roman" w:cs="Times New Roman"/>
        </w:rPr>
        <w:t>(</w:t>
      </w:r>
      <w:r w:rsidRPr="00CE72AE">
        <w:rPr>
          <w:rFonts w:ascii="Times New Roman" w:hAnsi="Times New Roman" w:cs="Times New Roman"/>
        </w:rPr>
        <w:t>%</w:t>
      </w:r>
      <w:r>
        <w:rPr>
          <w:rFonts w:ascii="Times New Roman" w:hAnsi="Times New Roman" w:cs="Times New Roman"/>
        </w:rPr>
        <w:t>)</w:t>
      </w:r>
      <w:r w:rsidRPr="00CE72AE">
        <w:rPr>
          <w:rFonts w:ascii="Times New Roman" w:hAnsi="Times New Roman" w:cs="Times New Roman"/>
        </w:rPr>
        <w:t>如表所示</w:t>
      </w:r>
      <w:r>
        <w:rPr>
          <w:rFonts w:ascii="Times New Roman" w:hAnsi="Times New Roman" w:cs="Times New Roman"/>
        </w:rPr>
        <w:t>，</w:t>
      </w:r>
      <w:r w:rsidRPr="00CE72AE">
        <w:rPr>
          <w:rFonts w:ascii="Times New Roman" w:hAnsi="Times New Roman" w:cs="Times New Roman"/>
        </w:rPr>
        <w:t>其中</w:t>
      </w:r>
      <w:r w:rsidRPr="00CE72AE">
        <w:rPr>
          <w:rFonts w:ascii="Times New Roman" w:hAnsi="Times New Roman" w:cs="Times New Roman"/>
        </w:rPr>
        <w:t>MS</w:t>
      </w:r>
      <w:r w:rsidRPr="00CE72AE">
        <w:rPr>
          <w:rFonts w:ascii="Times New Roman" w:hAnsi="Times New Roman" w:cs="Times New Roman"/>
        </w:rPr>
        <w:t>为基本培养基</w:t>
      </w:r>
      <w:r>
        <w:rPr>
          <w:rFonts w:ascii="Times New Roman" w:hAnsi="Times New Roman" w:cs="Times New Roman"/>
        </w:rPr>
        <w:t>，</w:t>
      </w:r>
      <w:r w:rsidRPr="00CE72AE">
        <w:rPr>
          <w:rFonts w:ascii="Times New Roman" w:hAnsi="Times New Roman" w:cs="Times New Roman"/>
        </w:rPr>
        <w:t>WT</w:t>
      </w:r>
      <w:r w:rsidRPr="00CE72AE">
        <w:rPr>
          <w:rFonts w:ascii="Times New Roman" w:hAnsi="Times New Roman" w:cs="Times New Roman"/>
        </w:rPr>
        <w:t>为野生型</w:t>
      </w:r>
      <w:r>
        <w:rPr>
          <w:rFonts w:ascii="Times New Roman" w:hAnsi="Times New Roman" w:cs="Times New Roman"/>
        </w:rPr>
        <w:t>，</w:t>
      </w:r>
      <w:r w:rsidRPr="00CE72AE">
        <w:rPr>
          <w:rFonts w:ascii="Times New Roman" w:hAnsi="Times New Roman" w:cs="Times New Roman"/>
        </w:rPr>
        <w:t>OX</w:t>
      </w:r>
      <w:r w:rsidRPr="00CE72AE">
        <w:rPr>
          <w:rFonts w:ascii="Times New Roman" w:hAnsi="Times New Roman" w:cs="Times New Roman"/>
        </w:rPr>
        <w:t>为基因</w:t>
      </w:r>
      <w:r w:rsidRPr="00CE72AE">
        <w:rPr>
          <w:rFonts w:ascii="Times New Roman" w:hAnsi="Times New Roman" w:cs="Times New Roman"/>
        </w:rPr>
        <w:t>S</w:t>
      </w:r>
      <w:r w:rsidRPr="00CE72AE">
        <w:rPr>
          <w:rFonts w:ascii="Times New Roman" w:hAnsi="Times New Roman" w:cs="Times New Roman"/>
        </w:rPr>
        <w:t>过表达株系</w:t>
      </w:r>
      <w:r>
        <w:rPr>
          <w:rFonts w:ascii="Times New Roman" w:hAnsi="Times New Roman" w:cs="Times New Roman"/>
        </w:rPr>
        <w:t>，</w:t>
      </w:r>
      <w:r w:rsidRPr="00CE72AE">
        <w:rPr>
          <w:rFonts w:ascii="Times New Roman" w:hAnsi="Times New Roman" w:cs="Times New Roman"/>
        </w:rPr>
        <w:t>PAC</w:t>
      </w:r>
      <w:r w:rsidRPr="00CE72AE">
        <w:rPr>
          <w:rFonts w:ascii="Times New Roman" w:hAnsi="Times New Roman" w:cs="Times New Roman"/>
        </w:rPr>
        <w:t>为赤霉素合成抑制剂</w:t>
      </w:r>
      <w:r>
        <w:rPr>
          <w:rFonts w:ascii="Times New Roman" w:hAnsi="Times New Roman" w:cs="Times New Roman"/>
        </w:rPr>
        <w:t>。</w:t>
      </w:r>
      <w:r w:rsidRPr="00CE72AE">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723"/>
        <w:gridCol w:w="700"/>
        <w:gridCol w:w="723"/>
        <w:gridCol w:w="817"/>
        <w:gridCol w:w="723"/>
        <w:gridCol w:w="700"/>
        <w:gridCol w:w="1005"/>
        <w:gridCol w:w="1134"/>
      </w:tblGrid>
      <w:tr w:rsidR="00FB4729" w:rsidRPr="00CE72AE" w:rsidTr="00FB4729">
        <w:trPr>
          <w:jc w:val="center"/>
        </w:trPr>
        <w:tc>
          <w:tcPr>
            <w:tcW w:w="1236"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p>
        </w:tc>
        <w:tc>
          <w:tcPr>
            <w:tcW w:w="1423" w:type="dxa"/>
            <w:gridSpan w:val="2"/>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MS</w:t>
            </w:r>
          </w:p>
        </w:tc>
        <w:tc>
          <w:tcPr>
            <w:tcW w:w="1540" w:type="dxa"/>
            <w:gridSpan w:val="2"/>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MS</w:t>
            </w:r>
            <w:r w:rsidRPr="00CE72AE">
              <w:rPr>
                <w:rFonts w:ascii="Times New Roman" w:hAnsi="Times New Roman" w:cs="Times New Roman"/>
              </w:rPr>
              <w:t>＋脱落酸</w:t>
            </w:r>
          </w:p>
        </w:tc>
        <w:tc>
          <w:tcPr>
            <w:tcW w:w="1423" w:type="dxa"/>
            <w:gridSpan w:val="2"/>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MS</w:t>
            </w:r>
            <w:r w:rsidRPr="00CE72AE">
              <w:rPr>
                <w:rFonts w:ascii="Times New Roman" w:hAnsi="Times New Roman" w:cs="Times New Roman"/>
              </w:rPr>
              <w:t>＋</w:t>
            </w:r>
            <w:r w:rsidRPr="00CE72AE">
              <w:rPr>
                <w:rFonts w:ascii="Times New Roman" w:hAnsi="Times New Roman" w:cs="Times New Roman"/>
              </w:rPr>
              <w:t>PAC</w:t>
            </w:r>
          </w:p>
        </w:tc>
        <w:tc>
          <w:tcPr>
            <w:tcW w:w="2139" w:type="dxa"/>
            <w:gridSpan w:val="2"/>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MS</w:t>
            </w:r>
            <w:r w:rsidRPr="00CE72AE">
              <w:rPr>
                <w:rFonts w:ascii="Times New Roman" w:hAnsi="Times New Roman" w:cs="Times New Roman"/>
              </w:rPr>
              <w:t>＋</w:t>
            </w:r>
            <w:r w:rsidRPr="00CE72AE">
              <w:rPr>
                <w:rFonts w:ascii="Times New Roman" w:hAnsi="Times New Roman" w:cs="Times New Roman"/>
              </w:rPr>
              <w:t>PAC</w:t>
            </w:r>
            <w:r w:rsidRPr="00CE72AE">
              <w:rPr>
                <w:rFonts w:ascii="Times New Roman" w:hAnsi="Times New Roman" w:cs="Times New Roman"/>
              </w:rPr>
              <w:t>＋赤霉素</w:t>
            </w:r>
          </w:p>
        </w:tc>
      </w:tr>
      <w:tr w:rsidR="00FB4729" w:rsidRPr="00CE72AE" w:rsidTr="00FB4729">
        <w:trPr>
          <w:jc w:val="center"/>
        </w:trPr>
        <w:tc>
          <w:tcPr>
            <w:tcW w:w="1236"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培养时间</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WT</w:t>
            </w:r>
          </w:p>
        </w:tc>
        <w:tc>
          <w:tcPr>
            <w:tcW w:w="700"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OX</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WT</w:t>
            </w:r>
          </w:p>
        </w:tc>
        <w:tc>
          <w:tcPr>
            <w:tcW w:w="817"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OX</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WT</w:t>
            </w:r>
          </w:p>
        </w:tc>
        <w:tc>
          <w:tcPr>
            <w:tcW w:w="700"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OX</w:t>
            </w:r>
          </w:p>
        </w:tc>
        <w:tc>
          <w:tcPr>
            <w:tcW w:w="1005"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WT</w:t>
            </w:r>
          </w:p>
        </w:tc>
        <w:tc>
          <w:tcPr>
            <w:tcW w:w="1134"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OX</w:t>
            </w:r>
          </w:p>
        </w:tc>
      </w:tr>
      <w:tr w:rsidR="00FB4729" w:rsidRPr="00CE72AE" w:rsidTr="00FB4729">
        <w:trPr>
          <w:jc w:val="center"/>
        </w:trPr>
        <w:tc>
          <w:tcPr>
            <w:tcW w:w="1236"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24</w:t>
            </w:r>
            <w:r w:rsidRPr="00CE72AE">
              <w:rPr>
                <w:rFonts w:ascii="Times New Roman" w:hAnsi="Times New Roman" w:cs="Times New Roman"/>
              </w:rPr>
              <w:t>小时</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c>
          <w:tcPr>
            <w:tcW w:w="700"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80</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c>
          <w:tcPr>
            <w:tcW w:w="817"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36</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c>
          <w:tcPr>
            <w:tcW w:w="700"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c>
          <w:tcPr>
            <w:tcW w:w="1005"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c>
          <w:tcPr>
            <w:tcW w:w="1134"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0</w:t>
            </w:r>
          </w:p>
        </w:tc>
      </w:tr>
      <w:tr w:rsidR="00FB4729" w:rsidTr="00FB4729">
        <w:trPr>
          <w:jc w:val="center"/>
        </w:trPr>
        <w:tc>
          <w:tcPr>
            <w:tcW w:w="1236"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36</w:t>
            </w:r>
            <w:r w:rsidRPr="00CE72AE">
              <w:rPr>
                <w:rFonts w:ascii="Times New Roman" w:hAnsi="Times New Roman" w:cs="Times New Roman"/>
              </w:rPr>
              <w:t>小时</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31</w:t>
            </w:r>
          </w:p>
        </w:tc>
        <w:tc>
          <w:tcPr>
            <w:tcW w:w="700"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90</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5</w:t>
            </w:r>
          </w:p>
        </w:tc>
        <w:tc>
          <w:tcPr>
            <w:tcW w:w="817"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72</w:t>
            </w:r>
          </w:p>
        </w:tc>
        <w:tc>
          <w:tcPr>
            <w:tcW w:w="723"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w:t>
            </w:r>
          </w:p>
        </w:tc>
        <w:tc>
          <w:tcPr>
            <w:tcW w:w="700"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3</w:t>
            </w:r>
          </w:p>
        </w:tc>
        <w:tc>
          <w:tcPr>
            <w:tcW w:w="1005" w:type="dxa"/>
            <w:shd w:val="clear" w:color="auto" w:fill="auto"/>
            <w:vAlign w:val="center"/>
          </w:tcPr>
          <w:p w:rsidR="00FB4729" w:rsidRPr="00CE72AE"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18</w:t>
            </w:r>
          </w:p>
        </w:tc>
        <w:tc>
          <w:tcPr>
            <w:tcW w:w="1134" w:type="dxa"/>
            <w:shd w:val="clear" w:color="auto" w:fill="auto"/>
            <w:vAlign w:val="center"/>
          </w:tcPr>
          <w:p w:rsidR="00FB4729" w:rsidRDefault="00FB4729" w:rsidP="00FB4729">
            <w:pPr>
              <w:pStyle w:val="a3"/>
              <w:tabs>
                <w:tab w:val="left" w:pos="3402"/>
              </w:tabs>
              <w:adjustRightInd w:val="0"/>
              <w:snapToGrid w:val="0"/>
              <w:spacing w:line="360" w:lineRule="auto"/>
              <w:jc w:val="center"/>
              <w:rPr>
                <w:rFonts w:ascii="Times New Roman" w:hAnsi="Times New Roman" w:cs="Times New Roman"/>
              </w:rPr>
            </w:pPr>
            <w:r w:rsidRPr="00CE72AE">
              <w:rPr>
                <w:rFonts w:ascii="Times New Roman" w:hAnsi="Times New Roman" w:cs="Times New Roman"/>
              </w:rPr>
              <w:t>18</w:t>
            </w:r>
          </w:p>
        </w:tc>
      </w:tr>
    </w:tbl>
    <w:p w:rsidR="00FB4729" w:rsidRDefault="00FB4729" w:rsidP="0004309F">
      <w:pPr>
        <w:pStyle w:val="a3"/>
        <w:tabs>
          <w:tab w:val="left" w:pos="3402"/>
        </w:tabs>
        <w:adjustRightInd w:val="0"/>
        <w:snapToGrid w:val="0"/>
        <w:spacing w:line="360" w:lineRule="auto"/>
        <w:rPr>
          <w:rFonts w:ascii="Times New Roman" w:hAnsi="Times New Roman" w:cs="Times New Roman"/>
        </w:rPr>
      </w:pP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A.MS</w:t>
      </w:r>
      <w:r w:rsidRPr="00CE72AE">
        <w:rPr>
          <w:rFonts w:ascii="Times New Roman" w:hAnsi="Times New Roman" w:cs="Times New Roman"/>
        </w:rPr>
        <w:t>组是为了排除内源脱落酸和赤霉素的影响</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B</w:t>
      </w:r>
      <w:r>
        <w:rPr>
          <w:rFonts w:ascii="Times New Roman" w:hAnsi="Times New Roman" w:cs="Times New Roman"/>
        </w:rPr>
        <w:t>．</w:t>
      </w:r>
      <w:r w:rsidRPr="00CE72AE">
        <w:rPr>
          <w:rFonts w:ascii="Times New Roman" w:hAnsi="Times New Roman" w:cs="Times New Roman"/>
        </w:rPr>
        <w:t>基因</w:t>
      </w:r>
      <w:r w:rsidRPr="00CE72AE">
        <w:rPr>
          <w:rFonts w:ascii="Times New Roman" w:hAnsi="Times New Roman" w:cs="Times New Roman"/>
        </w:rPr>
        <w:t>S</w:t>
      </w:r>
      <w:r w:rsidRPr="00CE72AE">
        <w:rPr>
          <w:rFonts w:ascii="Times New Roman" w:hAnsi="Times New Roman" w:cs="Times New Roman"/>
        </w:rPr>
        <w:t>通过增加赤霉素的活性促进种子萌发</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C</w:t>
      </w:r>
      <w:r>
        <w:rPr>
          <w:rFonts w:ascii="Times New Roman" w:hAnsi="Times New Roman" w:cs="Times New Roman"/>
        </w:rPr>
        <w:t>．</w:t>
      </w:r>
      <w:r w:rsidRPr="00CE72AE">
        <w:rPr>
          <w:rFonts w:ascii="Times New Roman" w:hAnsi="Times New Roman" w:cs="Times New Roman"/>
        </w:rPr>
        <w:t>基因</w:t>
      </w:r>
      <w:r w:rsidRPr="00CE72AE">
        <w:rPr>
          <w:rFonts w:ascii="Times New Roman" w:hAnsi="Times New Roman" w:cs="Times New Roman"/>
        </w:rPr>
        <w:t>S</w:t>
      </w:r>
      <w:r w:rsidRPr="00CE72AE">
        <w:rPr>
          <w:rFonts w:ascii="Times New Roman" w:hAnsi="Times New Roman" w:cs="Times New Roman"/>
        </w:rPr>
        <w:t>过表达减缓脱落酸对种子萌发的抑制</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hAnsi="Times New Roman" w:cs="Times New Roman"/>
        </w:rPr>
        <w:t>D</w:t>
      </w:r>
      <w:r>
        <w:rPr>
          <w:rFonts w:ascii="Times New Roman" w:hAnsi="Times New Roman" w:cs="Times New Roman"/>
        </w:rPr>
        <w:t>．</w:t>
      </w:r>
      <w:r w:rsidRPr="00CE72AE">
        <w:rPr>
          <w:rFonts w:ascii="Times New Roman" w:hAnsi="Times New Roman" w:cs="Times New Roman"/>
        </w:rPr>
        <w:t>脱落酸和赤霉素在拟南芥种子的萌发过程中相互拮抗</w:t>
      </w:r>
    </w:p>
    <w:p w:rsidR="00CE72AE" w:rsidRDefault="00CE72AE" w:rsidP="0004309F">
      <w:pPr>
        <w:pStyle w:val="a3"/>
        <w:tabs>
          <w:tab w:val="left" w:pos="3402"/>
        </w:tabs>
        <w:adjustRightInd w:val="0"/>
        <w:snapToGrid w:val="0"/>
        <w:spacing w:line="360" w:lineRule="auto"/>
        <w:rPr>
          <w:rFonts w:ascii="Times New Roman" w:hAnsi="Times New Roman" w:cs="Times New Roman"/>
        </w:rPr>
      </w:pPr>
      <w:r w:rsidRPr="00CE72AE">
        <w:rPr>
          <w:rFonts w:ascii="Times New Roman" w:eastAsia="黑体" w:hAnsi="Times New Roman" w:cs="Times New Roman"/>
        </w:rPr>
        <w:t>答案</w:t>
      </w:r>
      <w:r>
        <w:rPr>
          <w:rFonts w:ascii="Times New Roman" w:hAnsi="Times New Roman" w:cs="Times New Roman"/>
        </w:rPr>
        <w:t xml:space="preserve">　</w:t>
      </w:r>
      <w:r w:rsidRPr="00CE72AE">
        <w:rPr>
          <w:rFonts w:ascii="Times New Roman" w:hAnsi="Times New Roman" w:cs="Times New Roman"/>
        </w:rPr>
        <w:t>B</w:t>
      </w:r>
    </w:p>
    <w:p w:rsidR="00FB4729" w:rsidRDefault="00CE72AE" w:rsidP="0004309F">
      <w:pPr>
        <w:pStyle w:val="a3"/>
        <w:tabs>
          <w:tab w:val="left" w:pos="3402"/>
        </w:tabs>
        <w:adjustRightInd w:val="0"/>
        <w:snapToGrid w:val="0"/>
        <w:spacing w:line="360" w:lineRule="auto"/>
        <w:rPr>
          <w:rFonts w:ascii="Times New Roman" w:eastAsia="楷体_GB2312" w:hAnsi="Times New Roman" w:cs="Times New Roman"/>
        </w:rPr>
      </w:pPr>
      <w:r w:rsidRPr="00CE72AE">
        <w:rPr>
          <w:rFonts w:ascii="Times New Roman" w:eastAsia="黑体" w:hAnsi="Times New Roman" w:cs="Times New Roman"/>
        </w:rPr>
        <w:t>解析</w:t>
      </w:r>
      <w:r>
        <w:rPr>
          <w:rFonts w:ascii="Times New Roman" w:eastAsia="黑体" w:hAnsi="Times New Roman" w:cs="Times New Roman"/>
        </w:rPr>
        <w:t xml:space="preserve">　</w:t>
      </w:r>
      <w:r w:rsidRPr="00CE72AE">
        <w:rPr>
          <w:rFonts w:ascii="Times New Roman" w:eastAsia="楷体_GB2312" w:hAnsi="Times New Roman" w:cs="Times New Roman"/>
        </w:rPr>
        <w:t>拟南芥植株会产生脱落酸和赤霉素，</w:t>
      </w:r>
      <w:r w:rsidRPr="00CE72AE">
        <w:rPr>
          <w:rFonts w:ascii="Times New Roman" w:eastAsia="楷体_GB2312" w:hAnsi="Times New Roman" w:cs="Times New Roman"/>
        </w:rPr>
        <w:t>MS</w:t>
      </w:r>
      <w:r w:rsidRPr="00CE72AE">
        <w:rPr>
          <w:rFonts w:ascii="Times New Roman" w:eastAsia="楷体_GB2312" w:hAnsi="Times New Roman" w:cs="Times New Roman"/>
        </w:rPr>
        <w:t>为基本培养基，可以排除内源脱落酸和赤霉素的影响，</w:t>
      </w:r>
      <w:r w:rsidRPr="00CE72AE">
        <w:rPr>
          <w:rFonts w:ascii="Times New Roman" w:eastAsia="楷体_GB2312" w:hAnsi="Times New Roman" w:cs="Times New Roman"/>
        </w:rPr>
        <w:t>A</w:t>
      </w:r>
      <w:r w:rsidRPr="00CE72AE">
        <w:rPr>
          <w:rFonts w:ascii="Times New Roman" w:eastAsia="楷体_GB2312" w:hAnsi="Times New Roman" w:cs="Times New Roman"/>
        </w:rPr>
        <w:t>正确；与</w:t>
      </w:r>
      <w:r w:rsidRPr="00CE72AE">
        <w:rPr>
          <w:rFonts w:ascii="Times New Roman" w:eastAsia="楷体_GB2312" w:hAnsi="Times New Roman" w:cs="Times New Roman"/>
        </w:rPr>
        <w:t>MS</w:t>
      </w:r>
      <w:r w:rsidRPr="00CE72AE">
        <w:rPr>
          <w:rFonts w:ascii="Times New Roman" w:eastAsia="楷体_GB2312" w:hAnsi="Times New Roman" w:cs="Times New Roman"/>
        </w:rPr>
        <w:t>组相比，</w:t>
      </w:r>
      <w:r w:rsidRPr="00CE72AE">
        <w:rPr>
          <w:rFonts w:ascii="Times New Roman" w:eastAsia="楷体_GB2312" w:hAnsi="Times New Roman" w:cs="Times New Roman"/>
        </w:rPr>
        <w:t>MS</w:t>
      </w:r>
      <w:r w:rsidRPr="00CE72AE">
        <w:rPr>
          <w:rFonts w:ascii="Times New Roman" w:eastAsia="楷体_GB2312" w:hAnsi="Times New Roman" w:cs="Times New Roman"/>
        </w:rPr>
        <w:t>＋</w:t>
      </w:r>
      <w:r w:rsidRPr="00CE72AE">
        <w:rPr>
          <w:rFonts w:ascii="Times New Roman" w:eastAsia="楷体_GB2312" w:hAnsi="Times New Roman" w:cs="Times New Roman"/>
        </w:rPr>
        <w:t>PAC</w:t>
      </w:r>
      <w:r>
        <w:rPr>
          <w:rFonts w:ascii="Times New Roman" w:eastAsia="楷体_GB2312" w:hAnsi="Times New Roman" w:cs="Times New Roman"/>
        </w:rPr>
        <w:t>(</w:t>
      </w:r>
      <w:r w:rsidRPr="00CE72AE">
        <w:rPr>
          <w:rFonts w:ascii="Times New Roman" w:eastAsia="楷体_GB2312" w:hAnsi="Times New Roman" w:cs="Times New Roman"/>
        </w:rPr>
        <w:t>PAC</w:t>
      </w:r>
      <w:r w:rsidRPr="00CE72AE">
        <w:rPr>
          <w:rFonts w:ascii="Times New Roman" w:eastAsia="楷体_GB2312" w:hAnsi="Times New Roman" w:cs="Times New Roman"/>
        </w:rPr>
        <w:t>为赤霉素合成抑制剂</w:t>
      </w:r>
      <w:r>
        <w:rPr>
          <w:rFonts w:ascii="Times New Roman" w:eastAsia="楷体_GB2312" w:hAnsi="Times New Roman" w:cs="Times New Roman"/>
        </w:rPr>
        <w:t>)</w:t>
      </w:r>
      <w:r w:rsidRPr="00CE72AE">
        <w:rPr>
          <w:rFonts w:ascii="Times New Roman" w:eastAsia="楷体_GB2312" w:hAnsi="Times New Roman" w:cs="Times New Roman"/>
        </w:rPr>
        <w:t>组种子萌发率明显降低，这说明基因</w:t>
      </w:r>
      <w:r w:rsidRPr="00CE72AE">
        <w:rPr>
          <w:rFonts w:ascii="Times New Roman" w:eastAsia="楷体_GB2312" w:hAnsi="Times New Roman" w:cs="Times New Roman"/>
        </w:rPr>
        <w:t>S</w:t>
      </w:r>
      <w:r w:rsidRPr="00CE72AE">
        <w:rPr>
          <w:rFonts w:ascii="Times New Roman" w:eastAsia="楷体_GB2312" w:hAnsi="Times New Roman" w:cs="Times New Roman"/>
        </w:rPr>
        <w:t>通过促进赤霉素的合成来促进种子萌发，</w:t>
      </w:r>
      <w:r w:rsidRPr="00CE72AE">
        <w:rPr>
          <w:rFonts w:ascii="Times New Roman" w:eastAsia="楷体_GB2312" w:hAnsi="Times New Roman" w:cs="Times New Roman"/>
        </w:rPr>
        <w:t>B</w:t>
      </w:r>
      <w:r w:rsidRPr="00CE72AE">
        <w:rPr>
          <w:rFonts w:ascii="Times New Roman" w:eastAsia="楷体_GB2312" w:hAnsi="Times New Roman" w:cs="Times New Roman"/>
        </w:rPr>
        <w:t>错误；对于</w:t>
      </w:r>
      <w:r w:rsidRPr="00CE72AE">
        <w:rPr>
          <w:rFonts w:ascii="Times New Roman" w:eastAsia="楷体_GB2312" w:hAnsi="Times New Roman" w:cs="Times New Roman"/>
        </w:rPr>
        <w:t>WT</w:t>
      </w:r>
      <w:r w:rsidRPr="00CE72AE">
        <w:rPr>
          <w:rFonts w:ascii="Times New Roman" w:eastAsia="楷体_GB2312" w:hAnsi="Times New Roman" w:cs="Times New Roman"/>
        </w:rPr>
        <w:t>组：与</w:t>
      </w:r>
      <w:r w:rsidRPr="00CE72AE">
        <w:rPr>
          <w:rFonts w:ascii="Times New Roman" w:eastAsia="楷体_GB2312" w:hAnsi="Times New Roman" w:cs="Times New Roman"/>
        </w:rPr>
        <w:t>MS</w:t>
      </w:r>
      <w:r w:rsidRPr="00CE72AE">
        <w:rPr>
          <w:rFonts w:ascii="Times New Roman" w:eastAsia="楷体_GB2312" w:hAnsi="Times New Roman" w:cs="Times New Roman"/>
        </w:rPr>
        <w:t>组相比，</w:t>
      </w:r>
      <w:r w:rsidRPr="00CE72AE">
        <w:rPr>
          <w:rFonts w:ascii="Times New Roman" w:eastAsia="楷体_GB2312" w:hAnsi="Times New Roman" w:cs="Times New Roman"/>
        </w:rPr>
        <w:t>MS</w:t>
      </w:r>
      <w:r w:rsidRPr="00CE72AE">
        <w:rPr>
          <w:rFonts w:ascii="Times New Roman" w:eastAsia="楷体_GB2312" w:hAnsi="Times New Roman" w:cs="Times New Roman"/>
        </w:rPr>
        <w:t>＋脱落酸组种子萌发率由</w:t>
      </w:r>
      <w:r w:rsidRPr="00CE72AE">
        <w:rPr>
          <w:rFonts w:ascii="Times New Roman" w:eastAsia="楷体_GB2312" w:hAnsi="Times New Roman" w:cs="Times New Roman"/>
        </w:rPr>
        <w:t>31%</w:t>
      </w:r>
      <w:r w:rsidRPr="00CE72AE">
        <w:rPr>
          <w:rFonts w:ascii="Times New Roman" w:eastAsia="楷体_GB2312" w:hAnsi="Times New Roman" w:cs="Times New Roman"/>
        </w:rPr>
        <w:t>下降至</w:t>
      </w:r>
      <w:r w:rsidRPr="00CE72AE">
        <w:rPr>
          <w:rFonts w:ascii="Times New Roman" w:eastAsia="楷体_GB2312" w:hAnsi="Times New Roman" w:cs="Times New Roman"/>
        </w:rPr>
        <w:t>5%</w:t>
      </w:r>
      <w:r w:rsidRPr="00CE72AE">
        <w:rPr>
          <w:rFonts w:ascii="Times New Roman" w:eastAsia="楷体_GB2312" w:hAnsi="Times New Roman" w:cs="Times New Roman"/>
        </w:rPr>
        <w:t>，对于</w:t>
      </w:r>
      <w:r w:rsidRPr="00CE72AE">
        <w:rPr>
          <w:rFonts w:ascii="Times New Roman" w:eastAsia="楷体_GB2312" w:hAnsi="Times New Roman" w:cs="Times New Roman"/>
        </w:rPr>
        <w:t>OX</w:t>
      </w:r>
      <w:r w:rsidRPr="00CE72AE">
        <w:rPr>
          <w:rFonts w:ascii="Times New Roman" w:eastAsia="楷体_GB2312" w:hAnsi="Times New Roman" w:cs="Times New Roman"/>
        </w:rPr>
        <w:t>组：与</w:t>
      </w:r>
      <w:r w:rsidRPr="00CE72AE">
        <w:rPr>
          <w:rFonts w:ascii="Times New Roman" w:eastAsia="楷体_GB2312" w:hAnsi="Times New Roman" w:cs="Times New Roman"/>
        </w:rPr>
        <w:t>MS</w:t>
      </w:r>
      <w:r w:rsidRPr="00CE72AE">
        <w:rPr>
          <w:rFonts w:ascii="Times New Roman" w:eastAsia="楷体_GB2312" w:hAnsi="Times New Roman" w:cs="Times New Roman"/>
        </w:rPr>
        <w:t>组相比，</w:t>
      </w:r>
      <w:r w:rsidRPr="00CE72AE">
        <w:rPr>
          <w:rFonts w:ascii="Times New Roman" w:eastAsia="楷体_GB2312" w:hAnsi="Times New Roman" w:cs="Times New Roman"/>
        </w:rPr>
        <w:t>MS</w:t>
      </w:r>
      <w:r w:rsidRPr="00CE72AE">
        <w:rPr>
          <w:rFonts w:ascii="Times New Roman" w:eastAsia="楷体_GB2312" w:hAnsi="Times New Roman" w:cs="Times New Roman"/>
        </w:rPr>
        <w:t>＋脱落酸组种子萌发率由</w:t>
      </w:r>
      <w:r w:rsidRPr="00CE72AE">
        <w:rPr>
          <w:rFonts w:ascii="Times New Roman" w:eastAsia="楷体_GB2312" w:hAnsi="Times New Roman" w:cs="Times New Roman"/>
        </w:rPr>
        <w:t>90%</w:t>
      </w:r>
      <w:r w:rsidRPr="00CE72AE">
        <w:rPr>
          <w:rFonts w:ascii="Times New Roman" w:eastAsia="楷体_GB2312" w:hAnsi="Times New Roman" w:cs="Times New Roman"/>
        </w:rPr>
        <w:t>下降至</w:t>
      </w:r>
      <w:r w:rsidRPr="00CE72AE">
        <w:rPr>
          <w:rFonts w:ascii="Times New Roman" w:eastAsia="楷体_GB2312" w:hAnsi="Times New Roman" w:cs="Times New Roman"/>
        </w:rPr>
        <w:t>72%</w:t>
      </w:r>
      <w:r w:rsidRPr="00CE72AE">
        <w:rPr>
          <w:rFonts w:ascii="Times New Roman" w:eastAsia="楷体_GB2312" w:hAnsi="Times New Roman" w:cs="Times New Roman"/>
        </w:rPr>
        <w:t>，这说明基因</w:t>
      </w:r>
      <w:r w:rsidRPr="00CE72AE">
        <w:rPr>
          <w:rFonts w:ascii="Times New Roman" w:eastAsia="楷体_GB2312" w:hAnsi="Times New Roman" w:cs="Times New Roman"/>
        </w:rPr>
        <w:t>S</w:t>
      </w:r>
      <w:r w:rsidRPr="00CE72AE">
        <w:rPr>
          <w:rFonts w:ascii="Times New Roman" w:eastAsia="楷体_GB2312" w:hAnsi="Times New Roman" w:cs="Times New Roman"/>
        </w:rPr>
        <w:t>过表达减缓脱落酸对种子萌发的抑制，</w:t>
      </w:r>
      <w:r w:rsidRPr="00CE72AE">
        <w:rPr>
          <w:rFonts w:ascii="Times New Roman" w:eastAsia="楷体_GB2312" w:hAnsi="Times New Roman" w:cs="Times New Roman"/>
        </w:rPr>
        <w:t>C</w:t>
      </w:r>
      <w:r w:rsidRPr="00CE72AE">
        <w:rPr>
          <w:rFonts w:ascii="Times New Roman" w:eastAsia="楷体_GB2312" w:hAnsi="Times New Roman" w:cs="Times New Roman"/>
        </w:rPr>
        <w:t>正确；与</w:t>
      </w:r>
      <w:r w:rsidRPr="00CE72AE">
        <w:rPr>
          <w:rFonts w:ascii="Times New Roman" w:eastAsia="楷体_GB2312" w:hAnsi="Times New Roman" w:cs="Times New Roman"/>
        </w:rPr>
        <w:t>MS</w:t>
      </w:r>
      <w:r w:rsidRPr="00CE72AE">
        <w:rPr>
          <w:rFonts w:ascii="Times New Roman" w:eastAsia="楷体_GB2312" w:hAnsi="Times New Roman" w:cs="Times New Roman"/>
        </w:rPr>
        <w:t>组相比，</w:t>
      </w:r>
      <w:r w:rsidRPr="00CE72AE">
        <w:rPr>
          <w:rFonts w:ascii="Times New Roman" w:eastAsia="楷体_GB2312" w:hAnsi="Times New Roman" w:cs="Times New Roman"/>
        </w:rPr>
        <w:t>MS</w:t>
      </w:r>
      <w:r w:rsidRPr="00CE72AE">
        <w:rPr>
          <w:rFonts w:ascii="Times New Roman" w:eastAsia="楷体_GB2312" w:hAnsi="Times New Roman" w:cs="Times New Roman"/>
        </w:rPr>
        <w:t>＋</w:t>
      </w:r>
      <w:r w:rsidRPr="00CE72AE">
        <w:rPr>
          <w:rFonts w:ascii="Times New Roman" w:eastAsia="楷体_GB2312" w:hAnsi="Times New Roman" w:cs="Times New Roman"/>
        </w:rPr>
        <w:t>PAC</w:t>
      </w:r>
      <w:r w:rsidRPr="00CE72AE">
        <w:rPr>
          <w:rFonts w:ascii="Times New Roman" w:eastAsia="楷体_GB2312" w:hAnsi="Times New Roman" w:cs="Times New Roman"/>
        </w:rPr>
        <w:t>组种子萌发率明显降低，这说明赤霉素能促进拟南芥种子萌发；与</w:t>
      </w:r>
      <w:r w:rsidRPr="00CE72AE">
        <w:rPr>
          <w:rFonts w:ascii="Times New Roman" w:eastAsia="楷体_GB2312" w:hAnsi="Times New Roman" w:cs="Times New Roman"/>
        </w:rPr>
        <w:t>MS</w:t>
      </w:r>
      <w:r w:rsidRPr="00CE72AE">
        <w:rPr>
          <w:rFonts w:ascii="Times New Roman" w:eastAsia="楷体_GB2312" w:hAnsi="Times New Roman" w:cs="Times New Roman"/>
        </w:rPr>
        <w:t>组相比，</w:t>
      </w:r>
      <w:r w:rsidRPr="00CE72AE">
        <w:rPr>
          <w:rFonts w:ascii="Times New Roman" w:eastAsia="楷体_GB2312" w:hAnsi="Times New Roman" w:cs="Times New Roman"/>
        </w:rPr>
        <w:t>MS</w:t>
      </w:r>
      <w:r w:rsidRPr="00CE72AE">
        <w:rPr>
          <w:rFonts w:ascii="Times New Roman" w:eastAsia="楷体_GB2312" w:hAnsi="Times New Roman" w:cs="Times New Roman"/>
        </w:rPr>
        <w:t>＋脱落酸组种子萌发率明显降低，这说明脱落酸能抑制拟南芥种子萌发，因此脱落酸和赤霉素在拟南芥种子的萌发过程中相互拮抗，</w:t>
      </w:r>
      <w:r w:rsidRPr="00CE72AE">
        <w:rPr>
          <w:rFonts w:ascii="Times New Roman" w:eastAsia="楷体_GB2312" w:hAnsi="Times New Roman" w:cs="Times New Roman"/>
        </w:rPr>
        <w:t>D</w:t>
      </w:r>
      <w:r w:rsidRPr="00CE72AE">
        <w:rPr>
          <w:rFonts w:ascii="Times New Roman" w:eastAsia="楷体_GB2312" w:hAnsi="Times New Roman" w:cs="Times New Roman"/>
        </w:rPr>
        <w:t>正确。</w:t>
      </w:r>
    </w:p>
    <w:p w:rsidR="00CE72AE" w:rsidRPr="0004309F" w:rsidRDefault="00CE72AE" w:rsidP="0004309F">
      <w:pPr>
        <w:pStyle w:val="3"/>
        <w:rPr>
          <w:rFonts w:ascii="Arial" w:hAnsi="Arial"/>
        </w:rPr>
      </w:pPr>
      <w:r w:rsidRPr="00CE72AE">
        <w:t>课时精练</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楷体_GB2312" w:hAnsi="Times New Roman" w:cs="Times New Roman"/>
        </w:rPr>
        <w:t>选择题</w:t>
      </w:r>
      <w:r w:rsidRPr="0008159E">
        <w:rPr>
          <w:rFonts w:ascii="Times New Roman" w:eastAsia="楷体_GB2312" w:hAnsi="Times New Roman" w:cs="Times New Roman"/>
        </w:rPr>
        <w:t>1</w:t>
      </w:r>
      <w:r w:rsidRPr="0008159E">
        <w:rPr>
          <w:rFonts w:ascii="Times New Roman" w:eastAsia="楷体_GB2312" w:hAnsi="Times New Roman" w:cs="Times New Roman"/>
        </w:rPr>
        <w:t>～</w:t>
      </w:r>
      <w:r w:rsidRPr="0008159E">
        <w:rPr>
          <w:rFonts w:ascii="Times New Roman" w:eastAsia="楷体_GB2312" w:hAnsi="Times New Roman" w:cs="Times New Roman"/>
        </w:rPr>
        <w:t>12</w:t>
      </w:r>
      <w:r w:rsidRPr="0008159E">
        <w:rPr>
          <w:rFonts w:ascii="Times New Roman" w:eastAsia="楷体_GB2312" w:hAnsi="Times New Roman" w:cs="Times New Roman"/>
        </w:rPr>
        <w:t>题，每小题</w:t>
      </w:r>
      <w:r w:rsidRPr="0008159E">
        <w:rPr>
          <w:rFonts w:ascii="Times New Roman" w:eastAsia="楷体_GB2312" w:hAnsi="Times New Roman" w:cs="Times New Roman"/>
        </w:rPr>
        <w:t>6</w:t>
      </w:r>
      <w:r w:rsidRPr="0008159E">
        <w:rPr>
          <w:rFonts w:ascii="Times New Roman" w:eastAsia="楷体_GB2312" w:hAnsi="Times New Roman" w:cs="Times New Roman"/>
        </w:rPr>
        <w:t>分，</w:t>
      </w:r>
      <w:r w:rsidRPr="0008159E">
        <w:rPr>
          <w:rFonts w:ascii="Times New Roman" w:eastAsia="楷体_GB2312" w:hAnsi="Times New Roman" w:cs="Times New Roman"/>
        </w:rPr>
        <w:t>13</w:t>
      </w:r>
      <w:r w:rsidRPr="0008159E">
        <w:rPr>
          <w:rFonts w:ascii="Times New Roman" w:eastAsia="楷体_GB2312" w:hAnsi="Times New Roman" w:cs="Times New Roman"/>
        </w:rPr>
        <w:t>～</w:t>
      </w:r>
      <w:r w:rsidRPr="0008159E">
        <w:rPr>
          <w:rFonts w:ascii="Times New Roman" w:eastAsia="楷体_GB2312" w:hAnsi="Times New Roman" w:cs="Times New Roman"/>
        </w:rPr>
        <w:t>14</w:t>
      </w:r>
      <w:r w:rsidRPr="0008159E">
        <w:rPr>
          <w:rFonts w:ascii="Times New Roman" w:eastAsia="楷体_GB2312" w:hAnsi="Times New Roman" w:cs="Times New Roman"/>
        </w:rPr>
        <w:t>题，每小题</w:t>
      </w:r>
      <w:r w:rsidRPr="0008159E">
        <w:rPr>
          <w:rFonts w:ascii="Times New Roman" w:eastAsia="楷体_GB2312" w:hAnsi="Times New Roman" w:cs="Times New Roman"/>
        </w:rPr>
        <w:t>7</w:t>
      </w:r>
      <w:r w:rsidRPr="0008159E">
        <w:rPr>
          <w:rFonts w:ascii="Times New Roman" w:eastAsia="楷体_GB2312" w:hAnsi="Times New Roman" w:cs="Times New Roman"/>
        </w:rPr>
        <w:t>分，共</w:t>
      </w:r>
      <w:r w:rsidRPr="0008159E">
        <w:rPr>
          <w:rFonts w:ascii="Times New Roman" w:eastAsia="楷体_GB2312" w:hAnsi="Times New Roman" w:cs="Times New Roman"/>
        </w:rPr>
        <w:t>86</w:t>
      </w:r>
      <w:r w:rsidRPr="0008159E">
        <w:rPr>
          <w:rFonts w:ascii="Times New Roman" w:eastAsia="楷体_GB2312" w:hAnsi="Times New Roman" w:cs="Times New Roman"/>
        </w:rPr>
        <w:t>分。</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一、选择题</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根据所学知识判断图</w:t>
      </w:r>
      <w:r w:rsidRPr="0008159E">
        <w:rPr>
          <w:rFonts w:hAnsi="宋体" w:cs="Times New Roman"/>
        </w:rPr>
        <w:t>①</w:t>
      </w:r>
      <w:r>
        <w:rPr>
          <w:rFonts w:ascii="Times New Roman" w:hAnsi="Times New Roman" w:cs="Times New Roman"/>
        </w:rPr>
        <w:t>～</w:t>
      </w:r>
      <w:r w:rsidRPr="0008159E">
        <w:rPr>
          <w:rFonts w:hAnsi="宋体" w:cs="Times New Roman"/>
        </w:rPr>
        <w:t>⑥</w:t>
      </w:r>
      <w:r>
        <w:rPr>
          <w:rFonts w:ascii="Times New Roman" w:hAnsi="Times New Roman" w:cs="Times New Roman"/>
        </w:rPr>
        <w:t>，</w:t>
      </w:r>
      <w:r w:rsidRPr="0008159E">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\\00\\5-114.TIF"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\\00\\5-11</w:instrText>
      </w:r>
      <w:r w:rsidR="00564E81">
        <w:rPr>
          <w:rFonts w:ascii="Times New Roman" w:hAnsi="Times New Roman" w:cs="Times New Roman" w:hint="eastAsia"/>
        </w:rPr>
        <w:instrText>4.TIF"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7" type="#_x0000_t75" style="width:227.05pt;height:53.45pt">
            <v:imagedata r:id="rId90" r:href="rId91"/>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若探究胚芽鞘感光部位</w:t>
      </w:r>
      <w:r>
        <w:rPr>
          <w:rFonts w:ascii="Times New Roman" w:hAnsi="Times New Roman" w:cs="Times New Roman"/>
        </w:rPr>
        <w:t>，</w:t>
      </w:r>
      <w:r w:rsidRPr="0008159E">
        <w:rPr>
          <w:rFonts w:ascii="Times New Roman" w:hAnsi="Times New Roman" w:cs="Times New Roman"/>
        </w:rPr>
        <w:t>应设置</w:t>
      </w:r>
      <w:r w:rsidRPr="0008159E">
        <w:rPr>
          <w:rFonts w:hAnsi="宋体" w:cs="Times New Roman"/>
        </w:rPr>
        <w:t>④⑤</w:t>
      </w:r>
      <w:r w:rsidRPr="0008159E">
        <w:rPr>
          <w:rFonts w:ascii="Times New Roman" w:hAnsi="Times New Roman" w:cs="Times New Roman"/>
        </w:rPr>
        <w:t>进行对照</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若探究植物产生向光性的外因</w:t>
      </w:r>
      <w:r>
        <w:rPr>
          <w:rFonts w:ascii="Times New Roman" w:hAnsi="Times New Roman" w:cs="Times New Roman"/>
        </w:rPr>
        <w:t>，</w:t>
      </w:r>
      <w:r w:rsidRPr="0008159E">
        <w:rPr>
          <w:rFonts w:ascii="Times New Roman" w:hAnsi="Times New Roman" w:cs="Times New Roman"/>
        </w:rPr>
        <w:t>应设置</w:t>
      </w:r>
      <w:r w:rsidRPr="0008159E">
        <w:rPr>
          <w:rFonts w:hAnsi="宋体" w:cs="Times New Roman"/>
        </w:rPr>
        <w:t>②③</w:t>
      </w:r>
      <w:r w:rsidRPr="0008159E">
        <w:rPr>
          <w:rFonts w:ascii="Times New Roman" w:hAnsi="Times New Roman" w:cs="Times New Roman"/>
        </w:rPr>
        <w:t>进行对照</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若探究植物产生向光性的内因</w:t>
      </w:r>
      <w:r>
        <w:rPr>
          <w:rFonts w:ascii="Times New Roman" w:hAnsi="Times New Roman" w:cs="Times New Roman"/>
        </w:rPr>
        <w:t>，</w:t>
      </w:r>
      <w:r w:rsidRPr="0008159E">
        <w:rPr>
          <w:rFonts w:ascii="Times New Roman" w:hAnsi="Times New Roman" w:cs="Times New Roman"/>
        </w:rPr>
        <w:t>应设置</w:t>
      </w:r>
      <w:r w:rsidRPr="0008159E">
        <w:rPr>
          <w:rFonts w:hAnsi="宋体" w:cs="Times New Roman"/>
        </w:rPr>
        <w:t>①③</w:t>
      </w:r>
      <w:r w:rsidRPr="0008159E">
        <w:rPr>
          <w:rFonts w:ascii="Times New Roman" w:hAnsi="Times New Roman" w:cs="Times New Roman"/>
        </w:rPr>
        <w:t>进行对照</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图中向光弯曲生长的是</w:t>
      </w:r>
      <w:r w:rsidRPr="0008159E">
        <w:rPr>
          <w:rFonts w:hAnsi="宋体" w:cs="Times New Roman"/>
        </w:rPr>
        <w:t>①③⑤</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A</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若探究胚芽鞘感光部位，自变量为感光部位，应设置</w:t>
      </w:r>
      <w:r w:rsidRPr="0008159E">
        <w:rPr>
          <w:rFonts w:eastAsia="楷体_GB2312" w:hAnsi="宋体" w:cs="Times New Roman"/>
        </w:rPr>
        <w:t>④⑤</w:t>
      </w:r>
      <w:r w:rsidRPr="0008159E">
        <w:rPr>
          <w:rFonts w:ascii="Times New Roman" w:eastAsia="楷体_GB2312" w:hAnsi="Times New Roman" w:cs="Times New Roman"/>
        </w:rPr>
        <w:t>进行对照，</w:t>
      </w:r>
      <w:r w:rsidRPr="0008159E">
        <w:rPr>
          <w:rFonts w:ascii="Times New Roman" w:eastAsia="楷体_GB2312" w:hAnsi="Times New Roman" w:cs="Times New Roman"/>
        </w:rPr>
        <w:t>A</w:t>
      </w:r>
      <w:r w:rsidRPr="0008159E">
        <w:rPr>
          <w:rFonts w:ascii="Times New Roman" w:eastAsia="楷体_GB2312" w:hAnsi="Times New Roman" w:cs="Times New Roman"/>
        </w:rPr>
        <w:t>正确；若探究植物产生向光性的外因，实验的单一变量为单侧光的有无，应设置</w:t>
      </w:r>
      <w:r w:rsidRPr="0008159E">
        <w:rPr>
          <w:rFonts w:eastAsia="楷体_GB2312" w:hAnsi="宋体" w:cs="Times New Roman"/>
        </w:rPr>
        <w:t>①③</w:t>
      </w:r>
      <w:r w:rsidRPr="0008159E">
        <w:rPr>
          <w:rFonts w:ascii="Times New Roman" w:eastAsia="楷体_GB2312" w:hAnsi="Times New Roman" w:cs="Times New Roman"/>
        </w:rPr>
        <w:t>进行对照，</w:t>
      </w:r>
      <w:r w:rsidRPr="0008159E">
        <w:rPr>
          <w:rFonts w:ascii="Times New Roman" w:eastAsia="楷体_GB2312" w:hAnsi="Times New Roman" w:cs="Times New Roman"/>
        </w:rPr>
        <w:t>B</w:t>
      </w:r>
      <w:r w:rsidRPr="0008159E">
        <w:rPr>
          <w:rFonts w:ascii="Times New Roman" w:eastAsia="楷体_GB2312" w:hAnsi="Times New Roman" w:cs="Times New Roman"/>
        </w:rPr>
        <w:t>错误；若探究植物产生向光性的内因</w:t>
      </w:r>
      <w:r>
        <w:rPr>
          <w:rFonts w:ascii="Times New Roman" w:eastAsia="楷体_GB2312" w:hAnsi="Times New Roman" w:cs="Times New Roman"/>
        </w:rPr>
        <w:t>(</w:t>
      </w:r>
      <w:r w:rsidRPr="0008159E">
        <w:rPr>
          <w:rFonts w:ascii="Times New Roman" w:eastAsia="楷体_GB2312" w:hAnsi="Times New Roman" w:cs="Times New Roman"/>
        </w:rPr>
        <w:t>生长素在背光一侧含量多于向光一侧</w:t>
      </w:r>
      <w:r>
        <w:rPr>
          <w:rFonts w:ascii="Times New Roman" w:eastAsia="楷体_GB2312" w:hAnsi="Times New Roman" w:cs="Times New Roman"/>
        </w:rPr>
        <w:t>)</w:t>
      </w:r>
      <w:r w:rsidRPr="0008159E">
        <w:rPr>
          <w:rFonts w:ascii="Times New Roman" w:eastAsia="楷体_GB2312" w:hAnsi="Times New Roman" w:cs="Times New Roman"/>
        </w:rPr>
        <w:t>，故自变量为有无尖端，应设置</w:t>
      </w:r>
      <w:r w:rsidRPr="0008159E">
        <w:rPr>
          <w:rFonts w:eastAsia="楷体_GB2312" w:hAnsi="宋体" w:cs="Times New Roman"/>
        </w:rPr>
        <w:t>②③</w:t>
      </w:r>
      <w:r w:rsidRPr="0008159E">
        <w:rPr>
          <w:rFonts w:ascii="Times New Roman" w:eastAsia="楷体_GB2312" w:hAnsi="Times New Roman" w:cs="Times New Roman"/>
        </w:rPr>
        <w:t>进行对照，</w:t>
      </w:r>
      <w:r w:rsidRPr="0008159E">
        <w:rPr>
          <w:rFonts w:ascii="Times New Roman" w:eastAsia="楷体_GB2312" w:hAnsi="Times New Roman" w:cs="Times New Roman"/>
        </w:rPr>
        <w:t>C</w:t>
      </w:r>
      <w:r w:rsidRPr="0008159E">
        <w:rPr>
          <w:rFonts w:ascii="Times New Roman" w:eastAsia="楷体_GB2312" w:hAnsi="Times New Roman" w:cs="Times New Roman"/>
        </w:rPr>
        <w:t>错误；</w:t>
      </w:r>
      <w:r w:rsidRPr="0008159E">
        <w:rPr>
          <w:rFonts w:eastAsia="楷体_GB2312" w:hAnsi="宋体" w:cs="Times New Roman"/>
        </w:rPr>
        <w:t>①</w:t>
      </w:r>
      <w:r w:rsidRPr="0008159E">
        <w:rPr>
          <w:rFonts w:ascii="Times New Roman" w:eastAsia="楷体_GB2312" w:hAnsi="Times New Roman" w:cs="Times New Roman"/>
        </w:rPr>
        <w:t>光照均匀，直立生长；</w:t>
      </w:r>
      <w:r w:rsidRPr="0008159E">
        <w:rPr>
          <w:rFonts w:eastAsia="楷体_GB2312" w:hAnsi="宋体" w:cs="Times New Roman"/>
        </w:rPr>
        <w:t>②</w:t>
      </w:r>
      <w:r w:rsidRPr="0008159E">
        <w:rPr>
          <w:rFonts w:ascii="Times New Roman" w:eastAsia="楷体_GB2312" w:hAnsi="Times New Roman" w:cs="Times New Roman"/>
        </w:rPr>
        <w:t>没有尖端，不生长；</w:t>
      </w:r>
      <w:r w:rsidRPr="0008159E">
        <w:rPr>
          <w:rFonts w:eastAsia="楷体_GB2312" w:hAnsi="宋体" w:cs="Times New Roman"/>
        </w:rPr>
        <w:t>③</w:t>
      </w:r>
      <w:r w:rsidRPr="0008159E">
        <w:rPr>
          <w:rFonts w:ascii="Times New Roman" w:eastAsia="楷体_GB2312" w:hAnsi="Times New Roman" w:cs="Times New Roman"/>
        </w:rPr>
        <w:t>有单侧光照，向光弯曲生长；</w:t>
      </w:r>
      <w:r w:rsidRPr="0008159E">
        <w:rPr>
          <w:rFonts w:eastAsia="楷体_GB2312" w:hAnsi="宋体" w:cs="Times New Roman"/>
        </w:rPr>
        <w:t>④</w:t>
      </w:r>
      <w:r w:rsidRPr="0008159E">
        <w:rPr>
          <w:rFonts w:ascii="Times New Roman" w:eastAsia="楷体_GB2312" w:hAnsi="Times New Roman" w:cs="Times New Roman"/>
        </w:rPr>
        <w:t>尖端被不透光的锡箔套住，无法感受单侧光刺激，直立生长；</w:t>
      </w:r>
      <w:r w:rsidRPr="0008159E">
        <w:rPr>
          <w:rFonts w:eastAsia="楷体_GB2312" w:hAnsi="宋体" w:cs="Times New Roman"/>
        </w:rPr>
        <w:t>⑤</w:t>
      </w:r>
      <w:r w:rsidRPr="0008159E">
        <w:rPr>
          <w:rFonts w:ascii="Times New Roman" w:eastAsia="楷体_GB2312" w:hAnsi="Times New Roman" w:cs="Times New Roman"/>
        </w:rPr>
        <w:t>不透光的锡箔包住尖端以下部位，不影响尖端感受光刺激，向光弯曲生长；</w:t>
      </w:r>
      <w:r w:rsidRPr="0008159E">
        <w:rPr>
          <w:rFonts w:eastAsia="楷体_GB2312" w:hAnsi="宋体" w:cs="Times New Roman"/>
        </w:rPr>
        <w:t>⑥</w:t>
      </w:r>
      <w:r w:rsidRPr="0008159E">
        <w:rPr>
          <w:rFonts w:ascii="Times New Roman" w:eastAsia="楷体_GB2312" w:hAnsi="Times New Roman" w:cs="Times New Roman"/>
        </w:rPr>
        <w:t>无尖端，不生长，</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2</w:t>
      </w:r>
      <w:r>
        <w:rPr>
          <w:rFonts w:ascii="Times New Roman" w:hAnsi="Times New Roman" w:cs="Times New Roman"/>
        </w:rPr>
        <w:t>．</w:t>
      </w:r>
      <w:r w:rsidRPr="0008159E">
        <w:rPr>
          <w:rFonts w:ascii="Times New Roman" w:hAnsi="Times New Roman" w:cs="Times New Roman"/>
        </w:rPr>
        <w:t>为研究植物体内生长素的运输</w:t>
      </w:r>
      <w:r>
        <w:rPr>
          <w:rFonts w:ascii="Times New Roman" w:hAnsi="Times New Roman" w:cs="Times New Roman"/>
        </w:rPr>
        <w:t>，</w:t>
      </w:r>
      <w:r w:rsidRPr="0008159E">
        <w:rPr>
          <w:rFonts w:ascii="Times New Roman" w:hAnsi="Times New Roman" w:cs="Times New Roman"/>
        </w:rPr>
        <w:t>科学家用燕麦胚芽鞘</w:t>
      </w:r>
      <w:r>
        <w:rPr>
          <w:rFonts w:ascii="Times New Roman" w:hAnsi="Times New Roman" w:cs="Times New Roman"/>
        </w:rPr>
        <w:t>、</w:t>
      </w:r>
      <w:r w:rsidRPr="0008159E">
        <w:rPr>
          <w:rFonts w:ascii="Times New Roman" w:hAnsi="Times New Roman" w:cs="Times New Roman"/>
        </w:rPr>
        <w:t>琼脂块及</w:t>
      </w:r>
      <w:r w:rsidRPr="0008159E">
        <w:rPr>
          <w:rFonts w:ascii="Times New Roman" w:hAnsi="Times New Roman" w:cs="Times New Roman"/>
          <w:vertAlign w:val="superscript"/>
        </w:rPr>
        <w:t>14</w:t>
      </w:r>
      <w:r w:rsidRPr="0008159E">
        <w:rPr>
          <w:rFonts w:ascii="Times New Roman" w:hAnsi="Times New Roman" w:cs="Times New Roman"/>
        </w:rPr>
        <w:t>C</w:t>
      </w:r>
      <w:r w:rsidRPr="0008159E">
        <w:rPr>
          <w:rFonts w:ascii="Times New Roman" w:hAnsi="Times New Roman" w:cs="Times New Roman"/>
        </w:rPr>
        <w:t>标记的</w:t>
      </w:r>
      <w:r w:rsidRPr="0008159E">
        <w:rPr>
          <w:rFonts w:ascii="Times New Roman" w:hAnsi="Times New Roman" w:cs="Times New Roman"/>
        </w:rPr>
        <w:t>IAA</w:t>
      </w:r>
      <w:r w:rsidRPr="0008159E">
        <w:rPr>
          <w:rFonts w:ascii="Times New Roman" w:hAnsi="Times New Roman" w:cs="Times New Roman"/>
        </w:rPr>
        <w:t>进行了如图所示的实验</w:t>
      </w:r>
      <w:r>
        <w:rPr>
          <w:rFonts w:ascii="Times New Roman" w:hAnsi="Times New Roman" w:cs="Times New Roman"/>
        </w:rPr>
        <w:t>。</w:t>
      </w:r>
      <w:r w:rsidRPr="0008159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\\5-115.TIF"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\\00\\5-115.TIF"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w:instrText>
      </w:r>
      <w:r w:rsidR="00564E81">
        <w:rPr>
          <w:rFonts w:ascii="Times New Roman" w:hAnsi="Times New Roman" w:cs="Times New Roman" w:hint="eastAsia"/>
        </w:rPr>
        <w:instrText>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\\00\\5-115.TIF"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8" type="#_x0000_t75" style="width:201pt;height:117.95pt">
            <v:imagedata r:id="rId92" r:href="rId93"/>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第</w:t>
      </w:r>
      <w:r w:rsidRPr="0008159E">
        <w:rPr>
          <w:rFonts w:hAnsi="宋体" w:cs="Times New Roman"/>
        </w:rPr>
        <w:t>①④</w:t>
      </w:r>
      <w:r w:rsidRPr="0008159E">
        <w:rPr>
          <w:rFonts w:ascii="Times New Roman" w:hAnsi="Times New Roman" w:cs="Times New Roman"/>
        </w:rPr>
        <w:t>两组的受体块中均可检测到</w:t>
      </w:r>
      <w:r w:rsidRPr="0008159E">
        <w:rPr>
          <w:rFonts w:ascii="Times New Roman" w:hAnsi="Times New Roman" w:cs="Times New Roman"/>
          <w:vertAlign w:val="superscript"/>
        </w:rPr>
        <w:t>14</w:t>
      </w:r>
      <w:r w:rsidRPr="0008159E">
        <w:rPr>
          <w:rFonts w:ascii="Times New Roman" w:hAnsi="Times New Roman" w:cs="Times New Roman"/>
        </w:rPr>
        <w:t>C</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本实验证明</w:t>
      </w:r>
      <w:r w:rsidRPr="0008159E">
        <w:rPr>
          <w:rFonts w:ascii="Times New Roman" w:hAnsi="Times New Roman" w:cs="Times New Roman"/>
        </w:rPr>
        <w:t>IAA</w:t>
      </w:r>
      <w:r w:rsidRPr="0008159E">
        <w:rPr>
          <w:rFonts w:ascii="Times New Roman" w:hAnsi="Times New Roman" w:cs="Times New Roman"/>
        </w:rPr>
        <w:t>的极性运输需要消耗</w:t>
      </w:r>
      <w:r w:rsidRPr="0008159E">
        <w:rPr>
          <w:rFonts w:ascii="Times New Roman" w:hAnsi="Times New Roman" w:cs="Times New Roman"/>
        </w:rPr>
        <w:t>ATP</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图中胚芽鞘尖端</w:t>
      </w:r>
      <w:r>
        <w:rPr>
          <w:rFonts w:ascii="Times New Roman" w:hAnsi="Times New Roman" w:cs="Times New Roman"/>
        </w:rPr>
        <w:t>、</w:t>
      </w:r>
      <w:r w:rsidRPr="0008159E">
        <w:rPr>
          <w:rFonts w:ascii="Times New Roman" w:hAnsi="Times New Roman" w:cs="Times New Roman"/>
        </w:rPr>
        <w:t>根尖分别为形态学上端和下端</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受体块中</w:t>
      </w:r>
      <w:r w:rsidRPr="0008159E">
        <w:rPr>
          <w:rFonts w:ascii="Times New Roman" w:hAnsi="Times New Roman" w:cs="Times New Roman"/>
          <w:vertAlign w:val="superscript"/>
        </w:rPr>
        <w:t>14</w:t>
      </w:r>
      <w:r w:rsidRPr="0008159E">
        <w:rPr>
          <w:rFonts w:ascii="Times New Roman" w:hAnsi="Times New Roman" w:cs="Times New Roman"/>
        </w:rPr>
        <w:t>C</w:t>
      </w:r>
      <w:r w:rsidRPr="0008159E">
        <w:rPr>
          <w:rFonts w:ascii="Times New Roman" w:hAnsi="Times New Roman" w:cs="Times New Roman"/>
        </w:rPr>
        <w:t>含量为</w:t>
      </w:r>
      <w:r w:rsidRPr="0008159E">
        <w:rPr>
          <w:rFonts w:hAnsi="宋体" w:cs="Times New Roman"/>
        </w:rPr>
        <w:t>①</w:t>
      </w:r>
      <w:r w:rsidRPr="0008159E">
        <w:rPr>
          <w:rFonts w:ascii="Times New Roman" w:hAnsi="Times New Roman" w:cs="Times New Roman"/>
        </w:rPr>
        <w:t>&gt;</w:t>
      </w:r>
      <w:r w:rsidRPr="0008159E">
        <w:rPr>
          <w:rFonts w:hAnsi="宋体" w:cs="Times New Roman"/>
        </w:rPr>
        <w:t>②</w:t>
      </w:r>
      <w:r w:rsidRPr="0008159E">
        <w:rPr>
          <w:rFonts w:ascii="Times New Roman" w:hAnsi="Times New Roman" w:cs="Times New Roman"/>
        </w:rPr>
        <w:t>&gt;</w:t>
      </w:r>
      <w:r w:rsidRPr="0008159E">
        <w:rPr>
          <w:rFonts w:hAnsi="宋体" w:cs="Times New Roman"/>
        </w:rPr>
        <w:t>③</w:t>
      </w:r>
      <w:r w:rsidRPr="0008159E">
        <w:rPr>
          <w:rFonts w:ascii="Times New Roman" w:hAnsi="Times New Roman" w:cs="Times New Roman"/>
        </w:rPr>
        <w:t>&gt;</w:t>
      </w:r>
      <w:r w:rsidRPr="0008159E">
        <w:rPr>
          <w:rFonts w:hAnsi="宋体" w:cs="Times New Roman"/>
        </w:rPr>
        <w:t>④</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A</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由于存在极性运输，第</w:t>
      </w:r>
      <w:r w:rsidRPr="0008159E">
        <w:rPr>
          <w:rFonts w:eastAsia="楷体_GB2312" w:hAnsi="宋体" w:cs="Times New Roman"/>
        </w:rPr>
        <w:t>①④</w:t>
      </w:r>
      <w:r w:rsidRPr="0008159E">
        <w:rPr>
          <w:rFonts w:ascii="Times New Roman" w:eastAsia="楷体_GB2312" w:hAnsi="Times New Roman" w:cs="Times New Roman"/>
        </w:rPr>
        <w:t>两组的受体块中均可检测到</w:t>
      </w:r>
      <w:r w:rsidRPr="0008159E">
        <w:rPr>
          <w:rFonts w:ascii="Times New Roman" w:eastAsia="楷体_GB2312" w:hAnsi="Times New Roman" w:cs="Times New Roman"/>
          <w:vertAlign w:val="superscript"/>
        </w:rPr>
        <w:t>14</w:t>
      </w:r>
      <w:r w:rsidRPr="0008159E">
        <w:rPr>
          <w:rFonts w:ascii="Times New Roman" w:eastAsia="楷体_GB2312" w:hAnsi="Times New Roman" w:cs="Times New Roman"/>
        </w:rPr>
        <w:t>C</w:t>
      </w:r>
      <w:r w:rsidRPr="0008159E">
        <w:rPr>
          <w:rFonts w:ascii="Times New Roman" w:eastAsia="楷体_GB2312" w:hAnsi="Times New Roman" w:cs="Times New Roman"/>
        </w:rPr>
        <w:t>，</w:t>
      </w:r>
      <w:r w:rsidRPr="0008159E">
        <w:rPr>
          <w:rFonts w:ascii="Times New Roman" w:eastAsia="楷体_GB2312" w:hAnsi="Times New Roman" w:cs="Times New Roman"/>
        </w:rPr>
        <w:t>A</w:t>
      </w:r>
      <w:r w:rsidRPr="0008159E">
        <w:rPr>
          <w:rFonts w:ascii="Times New Roman" w:eastAsia="楷体_GB2312" w:hAnsi="Times New Roman" w:cs="Times New Roman"/>
        </w:rPr>
        <w:t>正确；本实验不能证明</w:t>
      </w:r>
      <w:r w:rsidRPr="0008159E">
        <w:rPr>
          <w:rFonts w:ascii="Times New Roman" w:eastAsia="楷体_GB2312" w:hAnsi="Times New Roman" w:cs="Times New Roman"/>
        </w:rPr>
        <w:t>IAA</w:t>
      </w:r>
      <w:r w:rsidRPr="0008159E">
        <w:rPr>
          <w:rFonts w:ascii="Times New Roman" w:eastAsia="楷体_GB2312" w:hAnsi="Times New Roman" w:cs="Times New Roman"/>
        </w:rPr>
        <w:t>的极性运输需要消耗</w:t>
      </w:r>
      <w:r w:rsidRPr="0008159E">
        <w:rPr>
          <w:rFonts w:ascii="Times New Roman" w:eastAsia="楷体_GB2312" w:hAnsi="Times New Roman" w:cs="Times New Roman"/>
        </w:rPr>
        <w:t>ATP</w:t>
      </w:r>
      <w:r w:rsidRPr="0008159E">
        <w:rPr>
          <w:rFonts w:ascii="Times New Roman" w:eastAsia="楷体_GB2312" w:hAnsi="Times New Roman" w:cs="Times New Roman"/>
        </w:rPr>
        <w:t>，</w:t>
      </w:r>
      <w:r w:rsidRPr="0008159E">
        <w:rPr>
          <w:rFonts w:ascii="Times New Roman" w:eastAsia="楷体_GB2312" w:hAnsi="Times New Roman" w:cs="Times New Roman"/>
        </w:rPr>
        <w:t>B</w:t>
      </w:r>
      <w:r w:rsidRPr="0008159E">
        <w:rPr>
          <w:rFonts w:ascii="Times New Roman" w:eastAsia="楷体_GB2312" w:hAnsi="Times New Roman" w:cs="Times New Roman"/>
        </w:rPr>
        <w:t>错误；根尖也为形态学上端，</w:t>
      </w:r>
      <w:r w:rsidRPr="0008159E">
        <w:rPr>
          <w:rFonts w:ascii="Times New Roman" w:eastAsia="楷体_GB2312" w:hAnsi="Times New Roman" w:cs="Times New Roman"/>
        </w:rPr>
        <w:t>C</w:t>
      </w:r>
      <w:r w:rsidRPr="0008159E">
        <w:rPr>
          <w:rFonts w:ascii="Times New Roman" w:eastAsia="楷体_GB2312" w:hAnsi="Times New Roman" w:cs="Times New Roman"/>
        </w:rPr>
        <w:t>错误；第</w:t>
      </w:r>
      <w:r w:rsidRPr="0008159E">
        <w:rPr>
          <w:rFonts w:eastAsia="楷体_GB2312" w:hAnsi="宋体" w:cs="Times New Roman"/>
        </w:rPr>
        <w:t>②③</w:t>
      </w:r>
      <w:r w:rsidRPr="0008159E">
        <w:rPr>
          <w:rFonts w:ascii="Times New Roman" w:eastAsia="楷体_GB2312" w:hAnsi="Times New Roman" w:cs="Times New Roman"/>
        </w:rPr>
        <w:t>两组没有进行</w:t>
      </w:r>
      <w:r w:rsidRPr="0008159E">
        <w:rPr>
          <w:rFonts w:ascii="Times New Roman" w:eastAsia="楷体_GB2312" w:hAnsi="Times New Roman" w:cs="Times New Roman"/>
        </w:rPr>
        <w:t>IAA</w:t>
      </w:r>
      <w:r w:rsidRPr="0008159E">
        <w:rPr>
          <w:rFonts w:ascii="Times New Roman" w:eastAsia="楷体_GB2312" w:hAnsi="Times New Roman" w:cs="Times New Roman"/>
        </w:rPr>
        <w:t>的极性运输，受体块中不含</w:t>
      </w:r>
      <w:r w:rsidRPr="0008159E">
        <w:rPr>
          <w:rFonts w:ascii="Times New Roman" w:eastAsia="楷体_GB2312" w:hAnsi="Times New Roman" w:cs="Times New Roman"/>
          <w:vertAlign w:val="superscript"/>
        </w:rPr>
        <w:t>14</w:t>
      </w:r>
      <w:r w:rsidRPr="0008159E">
        <w:rPr>
          <w:rFonts w:ascii="Times New Roman" w:eastAsia="楷体_GB2312" w:hAnsi="Times New Roman" w:cs="Times New Roman"/>
        </w:rPr>
        <w:t>C</w:t>
      </w:r>
      <w:r w:rsidRPr="0008159E">
        <w:rPr>
          <w:rFonts w:ascii="Times New Roman" w:eastAsia="楷体_GB2312" w:hAnsi="Times New Roman" w:cs="Times New Roman"/>
        </w:rPr>
        <w:t>，</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珠海模拟</w:t>
      </w:r>
      <w:r>
        <w:rPr>
          <w:rFonts w:ascii="Times New Roman" w:eastAsia="楷体_GB2312" w:hAnsi="Times New Roman" w:cs="Times New Roman"/>
        </w:rPr>
        <w:t>)</w:t>
      </w:r>
      <w:r w:rsidRPr="0008159E">
        <w:rPr>
          <w:rFonts w:ascii="Times New Roman" w:hAnsi="Times New Roman" w:cs="Times New Roman"/>
        </w:rPr>
        <w:t>下列有关生长素的产生</w:t>
      </w:r>
      <w:r>
        <w:rPr>
          <w:rFonts w:ascii="Times New Roman" w:hAnsi="Times New Roman" w:cs="Times New Roman"/>
        </w:rPr>
        <w:t>、</w:t>
      </w:r>
      <w:r w:rsidRPr="0008159E">
        <w:rPr>
          <w:rFonts w:ascii="Times New Roman" w:hAnsi="Times New Roman" w:cs="Times New Roman"/>
        </w:rPr>
        <w:t>运输和分布的叙述</w:t>
      </w:r>
      <w:r>
        <w:rPr>
          <w:rFonts w:ascii="Times New Roman" w:hAnsi="Times New Roman" w:cs="Times New Roman"/>
        </w:rPr>
        <w:t>，</w:t>
      </w:r>
      <w:r w:rsidRPr="0008159E">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幼嫩的细胞对生长素的敏感性小于衰老的细胞</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生长素合成和分布的主要场所是植物体的未成熟组织</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在植物体的幼嫩部位</w:t>
      </w:r>
      <w:r>
        <w:rPr>
          <w:rFonts w:ascii="Times New Roman" w:hAnsi="Times New Roman" w:cs="Times New Roman"/>
        </w:rPr>
        <w:t>，</w:t>
      </w:r>
      <w:r w:rsidRPr="0008159E">
        <w:rPr>
          <w:rFonts w:ascii="Times New Roman" w:hAnsi="Times New Roman" w:cs="Times New Roman"/>
        </w:rPr>
        <w:t>生长素不可以逆浓度梯度运输</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呼吸抑制剂可以抑制生长素的极性运输和非极性运输</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B</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不同种类的植物对生长素的敏感性不同，同一种植物的不同器官对生长素的敏感性也不同，幼嫩的细胞对生长素的敏感性大于衰老的细胞，</w:t>
      </w:r>
      <w:r w:rsidRPr="0008159E">
        <w:rPr>
          <w:rFonts w:ascii="Times New Roman" w:eastAsia="楷体_GB2312" w:hAnsi="Times New Roman" w:cs="Times New Roman"/>
        </w:rPr>
        <w:t>A</w:t>
      </w:r>
      <w:r w:rsidRPr="0008159E">
        <w:rPr>
          <w:rFonts w:ascii="Times New Roman" w:eastAsia="楷体_GB2312" w:hAnsi="Times New Roman" w:cs="Times New Roman"/>
        </w:rPr>
        <w:t>错误；植物体的未成熟组织具有分生能力，是生长素合成和分布的主要场所，</w:t>
      </w:r>
      <w:r w:rsidRPr="0008159E">
        <w:rPr>
          <w:rFonts w:ascii="Times New Roman" w:eastAsia="楷体_GB2312" w:hAnsi="Times New Roman" w:cs="Times New Roman"/>
        </w:rPr>
        <w:t>B</w:t>
      </w:r>
      <w:r w:rsidRPr="0008159E">
        <w:rPr>
          <w:rFonts w:ascii="Times New Roman" w:eastAsia="楷体_GB2312" w:hAnsi="Times New Roman" w:cs="Times New Roman"/>
        </w:rPr>
        <w:t>正确；在植物体的幼嫩部位，生长素可以逆浓度梯度进行极性运输，</w:t>
      </w:r>
      <w:r w:rsidRPr="0008159E">
        <w:rPr>
          <w:rFonts w:ascii="Times New Roman" w:eastAsia="楷体_GB2312" w:hAnsi="Times New Roman" w:cs="Times New Roman"/>
        </w:rPr>
        <w:t>C</w:t>
      </w:r>
      <w:r w:rsidRPr="0008159E">
        <w:rPr>
          <w:rFonts w:ascii="Times New Roman" w:eastAsia="楷体_GB2312" w:hAnsi="Times New Roman" w:cs="Times New Roman"/>
        </w:rPr>
        <w:t>错误；生长素的极性运输方式属于主动运输，所以呼吸抑制剂能影响生长素的极性运输，但不影响生长素的非极性运输，</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佛山一模</w:t>
      </w:r>
      <w:r>
        <w:rPr>
          <w:rFonts w:ascii="Times New Roman" w:eastAsia="楷体_GB2312" w:hAnsi="Times New Roman" w:cs="Times New Roman"/>
        </w:rPr>
        <w:t>)</w:t>
      </w:r>
      <w:r w:rsidRPr="0008159E">
        <w:rPr>
          <w:rFonts w:ascii="Times New Roman" w:hAnsi="Times New Roman" w:cs="Times New Roman"/>
        </w:rPr>
        <w:t>油菜素内酯</w:t>
      </w:r>
      <w:r>
        <w:rPr>
          <w:rFonts w:ascii="Times New Roman" w:hAnsi="Times New Roman" w:cs="Times New Roman"/>
        </w:rPr>
        <w:t>(</w:t>
      </w:r>
      <w:r w:rsidRPr="0008159E">
        <w:rPr>
          <w:rFonts w:ascii="Times New Roman" w:hAnsi="Times New Roman" w:cs="Times New Roman"/>
        </w:rPr>
        <w:t>BR</w:t>
      </w:r>
      <w:r>
        <w:rPr>
          <w:rFonts w:ascii="Times New Roman" w:hAnsi="Times New Roman" w:cs="Times New Roman"/>
        </w:rPr>
        <w:t>)</w:t>
      </w:r>
      <w:r w:rsidRPr="0008159E">
        <w:rPr>
          <w:rFonts w:ascii="Times New Roman" w:hAnsi="Times New Roman" w:cs="Times New Roman"/>
        </w:rPr>
        <w:t>被称为第六类植物激素</w:t>
      </w:r>
      <w:r>
        <w:rPr>
          <w:rFonts w:ascii="Times New Roman" w:hAnsi="Times New Roman" w:cs="Times New Roman"/>
        </w:rPr>
        <w:t>，</w:t>
      </w:r>
      <w:r w:rsidRPr="0008159E">
        <w:rPr>
          <w:rFonts w:ascii="Times New Roman" w:hAnsi="Times New Roman" w:cs="Times New Roman"/>
        </w:rPr>
        <w:t>能促进芽</w:t>
      </w:r>
      <w:r>
        <w:rPr>
          <w:rFonts w:ascii="Times New Roman" w:hAnsi="Times New Roman" w:cs="Times New Roman"/>
        </w:rPr>
        <w:t>、</w:t>
      </w:r>
      <w:r w:rsidRPr="0008159E">
        <w:rPr>
          <w:rFonts w:ascii="Times New Roman" w:hAnsi="Times New Roman" w:cs="Times New Roman"/>
        </w:rPr>
        <w:t>叶细胞分裂</w:t>
      </w:r>
      <w:r>
        <w:rPr>
          <w:rFonts w:ascii="Times New Roman" w:hAnsi="Times New Roman" w:cs="Times New Roman"/>
        </w:rPr>
        <w:t>，</w:t>
      </w:r>
      <w:r w:rsidRPr="0008159E">
        <w:rPr>
          <w:rFonts w:ascii="Times New Roman" w:hAnsi="Times New Roman" w:cs="Times New Roman"/>
        </w:rPr>
        <w:t>促进种子萌发等</w:t>
      </w:r>
      <w:r>
        <w:rPr>
          <w:rFonts w:ascii="Times New Roman" w:hAnsi="Times New Roman" w:cs="Times New Roman"/>
        </w:rPr>
        <w:t>。</w:t>
      </w:r>
      <w:r w:rsidRPr="0008159E">
        <w:rPr>
          <w:rFonts w:ascii="Times New Roman" w:hAnsi="Times New Roman" w:cs="Times New Roman"/>
        </w:rPr>
        <w:t>盐胁迫会抑制玉米种子的萌发</w:t>
      </w:r>
      <w:r>
        <w:rPr>
          <w:rFonts w:ascii="Times New Roman" w:hAnsi="Times New Roman" w:cs="Times New Roman"/>
        </w:rPr>
        <w:t>。</w:t>
      </w:r>
      <w:r w:rsidRPr="0008159E">
        <w:rPr>
          <w:rFonts w:ascii="Times New Roman" w:hAnsi="Times New Roman" w:cs="Times New Roman"/>
        </w:rPr>
        <w:t>科学家研究了不同浓度</w:t>
      </w:r>
      <w:r w:rsidRPr="0008159E">
        <w:rPr>
          <w:rFonts w:ascii="Times New Roman" w:hAnsi="Times New Roman" w:cs="Times New Roman"/>
        </w:rPr>
        <w:t>BR</w:t>
      </w:r>
      <w:r w:rsidRPr="0008159E">
        <w:rPr>
          <w:rFonts w:ascii="Times New Roman" w:hAnsi="Times New Roman" w:cs="Times New Roman"/>
        </w:rPr>
        <w:t>对盐胁迫下玉米种子萌发的影响</w:t>
      </w:r>
      <w:r>
        <w:rPr>
          <w:rFonts w:ascii="Times New Roman" w:hAnsi="Times New Roman" w:cs="Times New Roman"/>
        </w:rPr>
        <w:t>，</w:t>
      </w:r>
      <w:r w:rsidRPr="0008159E">
        <w:rPr>
          <w:rFonts w:ascii="Times New Roman" w:hAnsi="Times New Roman" w:cs="Times New Roman"/>
        </w:rPr>
        <w:t>结果如图所示</w:t>
      </w:r>
      <w:r>
        <w:rPr>
          <w:rFonts w:ascii="Times New Roman" w:hAnsi="Times New Roman" w:cs="Times New Roman"/>
        </w:rPr>
        <w:t>(</w:t>
      </w:r>
      <w:r w:rsidRPr="0008159E">
        <w:rPr>
          <w:rFonts w:ascii="Times New Roman" w:hAnsi="Times New Roman" w:cs="Times New Roman"/>
        </w:rPr>
        <w:t>第</w:t>
      </w:r>
      <w:r w:rsidRPr="0008159E">
        <w:rPr>
          <w:rFonts w:ascii="Times New Roman" w:hAnsi="Times New Roman" w:cs="Times New Roman"/>
        </w:rPr>
        <w:t>1</w:t>
      </w:r>
      <w:r w:rsidRPr="0008159E">
        <w:rPr>
          <w:rFonts w:ascii="Times New Roman" w:hAnsi="Times New Roman" w:cs="Times New Roman"/>
        </w:rPr>
        <w:t>组为空白对照组</w:t>
      </w:r>
      <w:r>
        <w:rPr>
          <w:rFonts w:ascii="Times New Roman" w:hAnsi="Times New Roman" w:cs="Times New Roman"/>
        </w:rPr>
        <w:t>，</w:t>
      </w:r>
      <w:r w:rsidRPr="0008159E">
        <w:rPr>
          <w:rFonts w:ascii="Times New Roman" w:hAnsi="Times New Roman" w:cs="Times New Roman"/>
        </w:rPr>
        <w:t>第</w:t>
      </w:r>
      <w:r w:rsidRPr="0008159E">
        <w:rPr>
          <w:rFonts w:ascii="Times New Roman" w:hAnsi="Times New Roman" w:cs="Times New Roman"/>
        </w:rPr>
        <w:t>2</w:t>
      </w:r>
      <w:r>
        <w:rPr>
          <w:rFonts w:ascii="Times New Roman" w:hAnsi="Times New Roman" w:cs="Times New Roman"/>
        </w:rPr>
        <w:t>～</w:t>
      </w:r>
      <w:r w:rsidRPr="0008159E">
        <w:rPr>
          <w:rFonts w:ascii="Times New Roman" w:hAnsi="Times New Roman" w:cs="Times New Roman"/>
        </w:rPr>
        <w:t>6</w:t>
      </w:r>
      <w:r w:rsidRPr="0008159E">
        <w:rPr>
          <w:rFonts w:ascii="Times New Roman" w:hAnsi="Times New Roman" w:cs="Times New Roman"/>
        </w:rPr>
        <w:t>组是在相同条件的盐胁迫下进行的实验组</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\\D180.TIF"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\\00\\D180.TIF"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\\00\\D180.TIF"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69" type="#_x0000_t75" style="width:184.65pt;height:119.25pt">
            <v:imagedata r:id="rId94" r:href="rId95"/>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第</w:t>
      </w:r>
      <w:r w:rsidRPr="0008159E">
        <w:rPr>
          <w:rFonts w:ascii="Times New Roman" w:hAnsi="Times New Roman" w:cs="Times New Roman"/>
        </w:rPr>
        <w:t>1</w:t>
      </w:r>
      <w:r w:rsidRPr="0008159E">
        <w:rPr>
          <w:rFonts w:ascii="Times New Roman" w:hAnsi="Times New Roman" w:cs="Times New Roman"/>
        </w:rPr>
        <w:t>组玉米种子不进行盐胁迫和</w:t>
      </w:r>
      <w:r w:rsidRPr="0008159E">
        <w:rPr>
          <w:rFonts w:ascii="Times New Roman" w:hAnsi="Times New Roman" w:cs="Times New Roman"/>
        </w:rPr>
        <w:t>BR</w:t>
      </w:r>
      <w:r w:rsidRPr="0008159E">
        <w:rPr>
          <w:rFonts w:ascii="Times New Roman" w:hAnsi="Times New Roman" w:cs="Times New Roman"/>
        </w:rPr>
        <w:t>处理</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在调节种子萌发过程中</w:t>
      </w:r>
      <w:r>
        <w:rPr>
          <w:rFonts w:ascii="Times New Roman" w:hAnsi="Times New Roman" w:cs="Times New Roman"/>
        </w:rPr>
        <w:t>，</w:t>
      </w:r>
      <w:r w:rsidRPr="0008159E">
        <w:rPr>
          <w:rFonts w:ascii="Times New Roman" w:hAnsi="Times New Roman" w:cs="Times New Roman"/>
        </w:rPr>
        <w:t>BR</w:t>
      </w:r>
      <w:r w:rsidRPr="0008159E">
        <w:rPr>
          <w:rFonts w:ascii="Times New Roman" w:hAnsi="Times New Roman" w:cs="Times New Roman"/>
        </w:rPr>
        <w:t>与脱落酸的作用效果相反</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高浓度的</w:t>
      </w:r>
      <w:r w:rsidRPr="0008159E">
        <w:rPr>
          <w:rFonts w:ascii="Times New Roman" w:hAnsi="Times New Roman" w:cs="Times New Roman"/>
        </w:rPr>
        <w:t>BR</w:t>
      </w:r>
      <w:r w:rsidRPr="0008159E">
        <w:rPr>
          <w:rFonts w:ascii="Times New Roman" w:hAnsi="Times New Roman" w:cs="Times New Roman"/>
        </w:rPr>
        <w:t>会加重盐胁迫对玉米种子萌发的抑制作用</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盐胁迫下促进种子萌发的最适</w:t>
      </w:r>
      <w:r w:rsidRPr="0008159E">
        <w:rPr>
          <w:rFonts w:ascii="Times New Roman" w:hAnsi="Times New Roman" w:cs="Times New Roman"/>
        </w:rPr>
        <w:t>BR</w:t>
      </w:r>
      <w:r w:rsidRPr="0008159E">
        <w:rPr>
          <w:rFonts w:ascii="Times New Roman" w:hAnsi="Times New Roman" w:cs="Times New Roman"/>
        </w:rPr>
        <w:t>浓度位于</w:t>
      </w:r>
      <w:r w:rsidRPr="0008159E">
        <w:rPr>
          <w:rFonts w:ascii="Times New Roman" w:hAnsi="Times New Roman" w:cs="Times New Roman"/>
        </w:rPr>
        <w:t>0.025</w:t>
      </w:r>
      <w:r>
        <w:rPr>
          <w:rFonts w:ascii="Times New Roman" w:hAnsi="Times New Roman" w:cs="Times New Roman"/>
        </w:rPr>
        <w:t>～</w:t>
      </w:r>
      <w:r w:rsidRPr="0008159E">
        <w:rPr>
          <w:rFonts w:ascii="Times New Roman" w:hAnsi="Times New Roman" w:cs="Times New Roman"/>
        </w:rPr>
        <w:t>0.100</w:t>
      </w:r>
      <w:r>
        <w:rPr>
          <w:rFonts w:ascii="Times New Roman" w:hAnsi="Times New Roman" w:cs="Times New Roman"/>
        </w:rPr>
        <w:t xml:space="preserve"> </w:t>
      </w:r>
      <w:r w:rsidRPr="0008159E">
        <w:rPr>
          <w:rFonts w:ascii="Times New Roman" w:hAnsi="Times New Roman" w:cs="Times New Roman"/>
        </w:rPr>
        <w:t>mmol·L</w:t>
      </w:r>
      <w:r w:rsidRPr="0008159E">
        <w:rPr>
          <w:rFonts w:ascii="Times New Roman" w:hAnsi="Times New Roman" w:cs="Times New Roman"/>
          <w:vertAlign w:val="superscript"/>
        </w:rPr>
        <w:t>－</w:t>
      </w:r>
      <w:r w:rsidRPr="0008159E">
        <w:rPr>
          <w:rFonts w:ascii="Times New Roman" w:hAnsi="Times New Roman" w:cs="Times New Roman"/>
          <w:vertAlign w:val="superscript"/>
        </w:rPr>
        <w:t>1</w:t>
      </w:r>
      <w:r w:rsidRPr="0008159E">
        <w:rPr>
          <w:rFonts w:ascii="Times New Roman" w:hAnsi="Times New Roman" w:cs="Times New Roman"/>
        </w:rPr>
        <w:t>之间</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C</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本实验的目的是研究不同浓度</w:t>
      </w:r>
      <w:r w:rsidRPr="0008159E">
        <w:rPr>
          <w:rFonts w:ascii="Times New Roman" w:eastAsia="楷体_GB2312" w:hAnsi="Times New Roman" w:cs="Times New Roman"/>
        </w:rPr>
        <w:t>BR</w:t>
      </w:r>
      <w:r w:rsidRPr="0008159E">
        <w:rPr>
          <w:rFonts w:ascii="Times New Roman" w:eastAsia="楷体_GB2312" w:hAnsi="Times New Roman" w:cs="Times New Roman"/>
        </w:rPr>
        <w:t>对盐胁迫下玉米种子萌发的影响，自变量是油菜素内酯的浓度、有无盐胁迫，第</w:t>
      </w:r>
      <w:r w:rsidRPr="0008159E">
        <w:rPr>
          <w:rFonts w:ascii="Times New Roman" w:eastAsia="楷体_GB2312" w:hAnsi="Times New Roman" w:cs="Times New Roman"/>
        </w:rPr>
        <w:t>1</w:t>
      </w:r>
      <w:r w:rsidRPr="0008159E">
        <w:rPr>
          <w:rFonts w:ascii="Times New Roman" w:eastAsia="楷体_GB2312" w:hAnsi="Times New Roman" w:cs="Times New Roman"/>
        </w:rPr>
        <w:t>组为空白对照组，不进行盐胁迫和</w:t>
      </w:r>
      <w:r w:rsidRPr="0008159E">
        <w:rPr>
          <w:rFonts w:ascii="Times New Roman" w:eastAsia="楷体_GB2312" w:hAnsi="Times New Roman" w:cs="Times New Roman"/>
        </w:rPr>
        <w:t>BR</w:t>
      </w:r>
      <w:r w:rsidRPr="0008159E">
        <w:rPr>
          <w:rFonts w:ascii="Times New Roman" w:eastAsia="楷体_GB2312" w:hAnsi="Times New Roman" w:cs="Times New Roman"/>
        </w:rPr>
        <w:t>处理，</w:t>
      </w:r>
      <w:r w:rsidRPr="0008159E">
        <w:rPr>
          <w:rFonts w:ascii="Times New Roman" w:eastAsia="楷体_GB2312" w:hAnsi="Times New Roman" w:cs="Times New Roman"/>
        </w:rPr>
        <w:t>A</w:t>
      </w:r>
      <w:r w:rsidRPr="0008159E">
        <w:rPr>
          <w:rFonts w:ascii="Times New Roman" w:eastAsia="楷体_GB2312" w:hAnsi="Times New Roman" w:cs="Times New Roman"/>
        </w:rPr>
        <w:t>正确；油菜素内酯</w:t>
      </w:r>
      <w:r>
        <w:rPr>
          <w:rFonts w:ascii="Times New Roman" w:eastAsia="楷体_GB2312" w:hAnsi="Times New Roman" w:cs="Times New Roman"/>
        </w:rPr>
        <w:t>(</w:t>
      </w:r>
      <w:r w:rsidRPr="0008159E">
        <w:rPr>
          <w:rFonts w:ascii="Times New Roman" w:eastAsia="楷体_GB2312" w:hAnsi="Times New Roman" w:cs="Times New Roman"/>
        </w:rPr>
        <w:t>BR</w:t>
      </w:r>
      <w:r>
        <w:rPr>
          <w:rFonts w:ascii="Times New Roman" w:eastAsia="楷体_GB2312" w:hAnsi="Times New Roman" w:cs="Times New Roman"/>
        </w:rPr>
        <w:t>)</w:t>
      </w:r>
      <w:r w:rsidRPr="0008159E">
        <w:rPr>
          <w:rFonts w:ascii="Times New Roman" w:eastAsia="楷体_GB2312" w:hAnsi="Times New Roman" w:cs="Times New Roman"/>
        </w:rPr>
        <w:t>能促进芽、叶细胞分裂，促进种子萌发等，脱落酸能抑制发芽，与油菜素内酯作用效果相反，</w:t>
      </w:r>
      <w:r w:rsidRPr="0008159E">
        <w:rPr>
          <w:rFonts w:ascii="Times New Roman" w:eastAsia="楷体_GB2312" w:hAnsi="Times New Roman" w:cs="Times New Roman"/>
        </w:rPr>
        <w:t>B</w:t>
      </w:r>
      <w:r w:rsidRPr="0008159E">
        <w:rPr>
          <w:rFonts w:ascii="Times New Roman" w:eastAsia="楷体_GB2312" w:hAnsi="Times New Roman" w:cs="Times New Roman"/>
        </w:rPr>
        <w:t>正确；由图分析可知，在盐胁迫下，低浓度</w:t>
      </w:r>
      <w:r w:rsidRPr="0008159E">
        <w:rPr>
          <w:rFonts w:ascii="Times New Roman" w:eastAsia="楷体_GB2312" w:hAnsi="Times New Roman" w:cs="Times New Roman"/>
        </w:rPr>
        <w:t>BR</w:t>
      </w:r>
      <w:r w:rsidRPr="0008159E">
        <w:rPr>
          <w:rFonts w:ascii="Times New Roman" w:eastAsia="楷体_GB2312" w:hAnsi="Times New Roman" w:cs="Times New Roman"/>
        </w:rPr>
        <w:t>处理后，种子发芽率提高，第</w:t>
      </w:r>
      <w:r w:rsidRPr="0008159E">
        <w:rPr>
          <w:rFonts w:ascii="Times New Roman" w:eastAsia="楷体_GB2312" w:hAnsi="Times New Roman" w:cs="Times New Roman"/>
        </w:rPr>
        <w:t>5</w:t>
      </w:r>
      <w:r w:rsidRPr="0008159E">
        <w:rPr>
          <w:rFonts w:ascii="Times New Roman" w:eastAsia="楷体_GB2312" w:hAnsi="Times New Roman" w:cs="Times New Roman"/>
        </w:rPr>
        <w:t>组后，高浓度</w:t>
      </w:r>
      <w:r w:rsidRPr="0008159E">
        <w:rPr>
          <w:rFonts w:ascii="Times New Roman" w:eastAsia="楷体_GB2312" w:hAnsi="Times New Roman" w:cs="Times New Roman"/>
        </w:rPr>
        <w:t>BR</w:t>
      </w:r>
      <w:r w:rsidRPr="0008159E">
        <w:rPr>
          <w:rFonts w:ascii="Times New Roman" w:eastAsia="楷体_GB2312" w:hAnsi="Times New Roman" w:cs="Times New Roman"/>
        </w:rPr>
        <w:t>处理后，种子发芽率依然比第</w:t>
      </w:r>
      <w:r w:rsidRPr="0008159E">
        <w:rPr>
          <w:rFonts w:ascii="Times New Roman" w:eastAsia="楷体_GB2312" w:hAnsi="Times New Roman" w:cs="Times New Roman"/>
        </w:rPr>
        <w:t>2</w:t>
      </w:r>
      <w:r w:rsidRPr="0008159E">
        <w:rPr>
          <w:rFonts w:ascii="Times New Roman" w:eastAsia="楷体_GB2312" w:hAnsi="Times New Roman" w:cs="Times New Roman"/>
        </w:rPr>
        <w:t>组高，不能说明高浓度的</w:t>
      </w:r>
      <w:r w:rsidRPr="0008159E">
        <w:rPr>
          <w:rFonts w:ascii="Times New Roman" w:eastAsia="楷体_GB2312" w:hAnsi="Times New Roman" w:cs="Times New Roman"/>
        </w:rPr>
        <w:t>BR</w:t>
      </w:r>
      <w:r w:rsidRPr="0008159E">
        <w:rPr>
          <w:rFonts w:ascii="Times New Roman" w:eastAsia="楷体_GB2312" w:hAnsi="Times New Roman" w:cs="Times New Roman"/>
        </w:rPr>
        <w:t>会加重盐胁迫对玉米种子萌发的抑制作用，</w:t>
      </w:r>
      <w:r w:rsidRPr="0008159E">
        <w:rPr>
          <w:rFonts w:ascii="Times New Roman" w:eastAsia="楷体_GB2312" w:hAnsi="Times New Roman" w:cs="Times New Roman"/>
        </w:rPr>
        <w:t>C</w:t>
      </w:r>
      <w:r w:rsidRPr="0008159E">
        <w:rPr>
          <w:rFonts w:ascii="Times New Roman" w:eastAsia="楷体_GB2312" w:hAnsi="Times New Roman" w:cs="Times New Roman"/>
        </w:rPr>
        <w:t>错误；图中在</w:t>
      </w:r>
      <w:r w:rsidRPr="0008159E">
        <w:rPr>
          <w:rFonts w:ascii="Times New Roman" w:eastAsia="楷体_GB2312" w:hAnsi="Times New Roman" w:cs="Times New Roman"/>
        </w:rPr>
        <w:t>0.050</w:t>
      </w:r>
      <w:r>
        <w:rPr>
          <w:rFonts w:ascii="Times New Roman" w:eastAsia="楷体_GB2312" w:hAnsi="Times New Roman" w:cs="Times New Roman"/>
        </w:rPr>
        <w:t xml:space="preserve"> </w:t>
      </w:r>
      <w:r w:rsidRPr="0008159E">
        <w:rPr>
          <w:rFonts w:ascii="Times New Roman" w:eastAsia="楷体_GB2312" w:hAnsi="Times New Roman" w:cs="Times New Roman"/>
        </w:rPr>
        <w:t>mmol·L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浓度下的</w:t>
      </w:r>
      <w:r w:rsidRPr="0008159E">
        <w:rPr>
          <w:rFonts w:ascii="Times New Roman" w:eastAsia="楷体_GB2312" w:hAnsi="Times New Roman" w:cs="Times New Roman"/>
        </w:rPr>
        <w:t>BR</w:t>
      </w:r>
      <w:r w:rsidRPr="0008159E">
        <w:rPr>
          <w:rFonts w:ascii="Times New Roman" w:eastAsia="楷体_GB2312" w:hAnsi="Times New Roman" w:cs="Times New Roman"/>
        </w:rPr>
        <w:t>对种子萌发促进作用最明显，那么最适浓度应该在此浓度的两侧，应该位于</w:t>
      </w:r>
      <w:r w:rsidRPr="0008159E">
        <w:rPr>
          <w:rFonts w:ascii="Times New Roman" w:eastAsia="楷体_GB2312" w:hAnsi="Times New Roman" w:cs="Times New Roman"/>
        </w:rPr>
        <w:t>0.025</w:t>
      </w:r>
      <w:r w:rsidRPr="0008159E">
        <w:rPr>
          <w:rFonts w:ascii="Times New Roman" w:eastAsia="楷体_GB2312" w:hAnsi="Times New Roman" w:cs="Times New Roman"/>
        </w:rPr>
        <w:t>～</w:t>
      </w:r>
      <w:r w:rsidRPr="0008159E">
        <w:rPr>
          <w:rFonts w:ascii="Times New Roman" w:eastAsia="楷体_GB2312" w:hAnsi="Times New Roman" w:cs="Times New Roman"/>
        </w:rPr>
        <w:t>0.100</w:t>
      </w:r>
      <w:r>
        <w:rPr>
          <w:rFonts w:ascii="Times New Roman" w:eastAsia="楷体_GB2312" w:hAnsi="Times New Roman" w:cs="Times New Roman"/>
        </w:rPr>
        <w:t xml:space="preserve"> </w:t>
      </w:r>
      <w:r w:rsidRPr="0008159E">
        <w:rPr>
          <w:rFonts w:ascii="Times New Roman" w:eastAsia="楷体_GB2312" w:hAnsi="Times New Roman" w:cs="Times New Roman"/>
        </w:rPr>
        <w:t>mmol·L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vertAlign w:val="superscript"/>
        </w:rPr>
        <w:t>1</w:t>
      </w:r>
      <w:r w:rsidRPr="0008159E">
        <w:rPr>
          <w:rFonts w:ascii="Times New Roman" w:eastAsia="楷体_GB2312" w:hAnsi="Times New Roman" w:cs="Times New Roman"/>
        </w:rPr>
        <w:t>之间，</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佛山二模</w:t>
      </w:r>
      <w:r>
        <w:rPr>
          <w:rFonts w:ascii="Times New Roman" w:eastAsia="楷体_GB2312" w:hAnsi="Times New Roman" w:cs="Times New Roman"/>
        </w:rPr>
        <w:t>)</w:t>
      </w:r>
      <w:r w:rsidRPr="0008159E">
        <w:rPr>
          <w:rFonts w:ascii="Times New Roman" w:hAnsi="Times New Roman" w:cs="Times New Roman"/>
        </w:rPr>
        <w:t>果实的非正常脱落会降低产量</w:t>
      </w:r>
      <w:r>
        <w:rPr>
          <w:rFonts w:ascii="Times New Roman" w:hAnsi="Times New Roman" w:cs="Times New Roman"/>
        </w:rPr>
        <w:t>。</w:t>
      </w:r>
      <w:r w:rsidRPr="0008159E">
        <w:rPr>
          <w:rFonts w:ascii="Times New Roman" w:hAnsi="Times New Roman" w:cs="Times New Roman"/>
        </w:rPr>
        <w:t>碳水化合物应激脱落模式认为</w:t>
      </w:r>
      <w:r>
        <w:rPr>
          <w:rFonts w:ascii="Times New Roman" w:hAnsi="Times New Roman" w:cs="Times New Roman"/>
        </w:rPr>
        <w:t>，</w:t>
      </w:r>
      <w:r w:rsidRPr="0008159E">
        <w:rPr>
          <w:rFonts w:ascii="Times New Roman" w:hAnsi="Times New Roman" w:cs="Times New Roman"/>
        </w:rPr>
        <w:t>碳水化合物减少会在果实中产生氧化应激</w:t>
      </w:r>
      <w:r>
        <w:rPr>
          <w:rFonts w:ascii="Times New Roman" w:hAnsi="Times New Roman" w:cs="Times New Roman"/>
        </w:rPr>
        <w:t>，</w:t>
      </w:r>
      <w:r w:rsidRPr="0008159E">
        <w:rPr>
          <w:rFonts w:ascii="Times New Roman" w:hAnsi="Times New Roman" w:cs="Times New Roman"/>
        </w:rPr>
        <w:t>导致蔗糖积累并向</w:t>
      </w:r>
      <w:r w:rsidRPr="0008159E">
        <w:rPr>
          <w:rFonts w:ascii="Times New Roman" w:hAnsi="Times New Roman" w:cs="Times New Roman"/>
          <w:i/>
        </w:rPr>
        <w:t>TPS</w:t>
      </w:r>
      <w:r w:rsidRPr="0008159E">
        <w:rPr>
          <w:rFonts w:ascii="Times New Roman" w:hAnsi="Times New Roman" w:cs="Times New Roman"/>
        </w:rPr>
        <w:t>基因发送信号</w:t>
      </w:r>
      <w:r>
        <w:rPr>
          <w:rFonts w:ascii="Times New Roman" w:hAnsi="Times New Roman" w:cs="Times New Roman"/>
        </w:rPr>
        <w:t>，</w:t>
      </w:r>
      <w:r w:rsidRPr="0008159E">
        <w:rPr>
          <w:rFonts w:ascii="Times New Roman" w:hAnsi="Times New Roman" w:cs="Times New Roman"/>
        </w:rPr>
        <w:t>促进合成脱落酸和乙烯</w:t>
      </w:r>
      <w:r>
        <w:rPr>
          <w:rFonts w:ascii="Times New Roman" w:hAnsi="Times New Roman" w:cs="Times New Roman"/>
        </w:rPr>
        <w:t>。</w:t>
      </w:r>
      <w:r w:rsidRPr="0008159E">
        <w:rPr>
          <w:rFonts w:ascii="Times New Roman" w:hAnsi="Times New Roman" w:cs="Times New Roman"/>
        </w:rPr>
        <w:t>当乙烯过多而不能与受体结合后</w:t>
      </w:r>
      <w:r>
        <w:rPr>
          <w:rFonts w:ascii="Times New Roman" w:hAnsi="Times New Roman" w:cs="Times New Roman"/>
        </w:rPr>
        <w:t>，</w:t>
      </w:r>
      <w:r w:rsidRPr="0008159E">
        <w:rPr>
          <w:rFonts w:ascii="Times New Roman" w:hAnsi="Times New Roman" w:cs="Times New Roman"/>
        </w:rPr>
        <w:t>种子的生长素极性转运</w:t>
      </w:r>
      <w:r>
        <w:rPr>
          <w:rFonts w:ascii="Times New Roman" w:hAnsi="Times New Roman" w:cs="Times New Roman"/>
        </w:rPr>
        <w:t>(</w:t>
      </w:r>
      <w:r w:rsidRPr="0008159E">
        <w:rPr>
          <w:rFonts w:ascii="Times New Roman" w:hAnsi="Times New Roman" w:cs="Times New Roman"/>
        </w:rPr>
        <w:t>PAT</w:t>
      </w:r>
      <w:r>
        <w:rPr>
          <w:rFonts w:ascii="Times New Roman" w:hAnsi="Times New Roman" w:cs="Times New Roman"/>
        </w:rPr>
        <w:t>)</w:t>
      </w:r>
      <w:r w:rsidRPr="0008159E">
        <w:rPr>
          <w:rFonts w:ascii="Times New Roman" w:hAnsi="Times New Roman" w:cs="Times New Roman"/>
        </w:rPr>
        <w:t>停止</w:t>
      </w:r>
      <w:r>
        <w:rPr>
          <w:rFonts w:ascii="Times New Roman" w:hAnsi="Times New Roman" w:cs="Times New Roman"/>
        </w:rPr>
        <w:t>，</w:t>
      </w:r>
      <w:r w:rsidRPr="0008159E">
        <w:rPr>
          <w:rFonts w:ascii="Times New Roman" w:hAnsi="Times New Roman" w:cs="Times New Roman"/>
        </w:rPr>
        <w:t>离区对乙烯变得敏感</w:t>
      </w:r>
      <w:r>
        <w:rPr>
          <w:rFonts w:ascii="Times New Roman" w:hAnsi="Times New Roman" w:cs="Times New Roman"/>
        </w:rPr>
        <w:t>，</w:t>
      </w:r>
      <w:r w:rsidRPr="0008159E">
        <w:rPr>
          <w:rFonts w:ascii="Times New Roman" w:hAnsi="Times New Roman" w:cs="Times New Roman"/>
        </w:rPr>
        <w:t>导致果实脱落</w:t>
      </w:r>
      <w:r>
        <w:rPr>
          <w:rFonts w:ascii="Times New Roman" w:hAnsi="Times New Roman" w:cs="Times New Roman"/>
        </w:rPr>
        <w:t>，</w:t>
      </w:r>
      <w:r w:rsidRPr="0008159E">
        <w:rPr>
          <w:rFonts w:ascii="Times New Roman" w:hAnsi="Times New Roman" w:cs="Times New Roman"/>
        </w:rPr>
        <w:t>如图所示</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\\00\\D181.TIF"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w:instrText>
      </w:r>
      <w:r w:rsidR="00564E81">
        <w:rPr>
          <w:rFonts w:ascii="Times New Roman" w:hAnsi="Times New Roman" w:cs="Times New Roman" w:hint="eastAsia"/>
        </w:rPr>
        <w:instrText>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\\00\\D181.TIF"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0" type="#_x0000_t75" style="width:136.5pt;height:148.4pt">
            <v:imagedata r:id="rId96" r:href="rId97"/>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果树光照不足会增加果实脱落的风险</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果实中乙烯受体的数量增加可抑制果实脱落</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发育中的果实和成熟的果实均可能提前脱落</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抑制生长素的极性运输可有效预防果实的非正常脱落</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D</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果树光照不足，光合速率减弱，合成的碳水化合物减少，导致蔗糖积累并向</w:t>
      </w:r>
      <w:r w:rsidRPr="0008159E">
        <w:rPr>
          <w:rFonts w:ascii="Times New Roman" w:eastAsia="楷体_GB2312" w:hAnsi="Times New Roman" w:cs="Times New Roman"/>
          <w:i/>
        </w:rPr>
        <w:t>TPS</w:t>
      </w:r>
      <w:r w:rsidRPr="0008159E">
        <w:rPr>
          <w:rFonts w:ascii="Times New Roman" w:eastAsia="楷体_GB2312" w:hAnsi="Times New Roman" w:cs="Times New Roman"/>
        </w:rPr>
        <w:t>基因发送信号，进而促进合成脱落酸和乙烯，增加果实脱落的风险，</w:t>
      </w:r>
      <w:r w:rsidRPr="0008159E">
        <w:rPr>
          <w:rFonts w:ascii="Times New Roman" w:eastAsia="楷体_GB2312" w:hAnsi="Times New Roman" w:cs="Times New Roman"/>
        </w:rPr>
        <w:t>A</w:t>
      </w:r>
      <w:r w:rsidRPr="0008159E">
        <w:rPr>
          <w:rFonts w:ascii="Times New Roman" w:eastAsia="楷体_GB2312" w:hAnsi="Times New Roman" w:cs="Times New Roman"/>
        </w:rPr>
        <w:t>正确；果实中乙烯受体的数量增加可以阻断碳水化合物应激脱落模式，抑制果实脱落，</w:t>
      </w:r>
      <w:r w:rsidRPr="0008159E">
        <w:rPr>
          <w:rFonts w:ascii="Times New Roman" w:eastAsia="楷体_GB2312" w:hAnsi="Times New Roman" w:cs="Times New Roman"/>
        </w:rPr>
        <w:t>B</w:t>
      </w:r>
      <w:r w:rsidRPr="0008159E">
        <w:rPr>
          <w:rFonts w:ascii="Times New Roman" w:eastAsia="楷体_GB2312" w:hAnsi="Times New Roman" w:cs="Times New Roman"/>
        </w:rPr>
        <w:t>正确；发育中的果实和成熟的果实均可能导致碳水化合物应激，进而提前脱落，</w:t>
      </w:r>
      <w:r w:rsidRPr="0008159E">
        <w:rPr>
          <w:rFonts w:ascii="Times New Roman" w:eastAsia="楷体_GB2312" w:hAnsi="Times New Roman" w:cs="Times New Roman"/>
        </w:rPr>
        <w:t>C</w:t>
      </w:r>
      <w:r w:rsidRPr="0008159E">
        <w:rPr>
          <w:rFonts w:ascii="Times New Roman" w:eastAsia="楷体_GB2312" w:hAnsi="Times New Roman" w:cs="Times New Roman"/>
        </w:rPr>
        <w:t>正确；抑制生长素的极性运输相当于种子的生长素极性转运</w:t>
      </w:r>
      <w:r>
        <w:rPr>
          <w:rFonts w:ascii="Times New Roman" w:eastAsia="楷体_GB2312" w:hAnsi="Times New Roman" w:cs="Times New Roman"/>
        </w:rPr>
        <w:t>(</w:t>
      </w:r>
      <w:r w:rsidRPr="0008159E">
        <w:rPr>
          <w:rFonts w:ascii="Times New Roman" w:eastAsia="楷体_GB2312" w:hAnsi="Times New Roman" w:cs="Times New Roman"/>
        </w:rPr>
        <w:t>PAT</w:t>
      </w:r>
      <w:r>
        <w:rPr>
          <w:rFonts w:ascii="Times New Roman" w:eastAsia="楷体_GB2312" w:hAnsi="Times New Roman" w:cs="Times New Roman"/>
        </w:rPr>
        <w:t>)</w:t>
      </w:r>
      <w:r w:rsidRPr="0008159E">
        <w:rPr>
          <w:rFonts w:ascii="Times New Roman" w:eastAsia="楷体_GB2312" w:hAnsi="Times New Roman" w:cs="Times New Roman"/>
        </w:rPr>
        <w:t>停止，离区对乙烯变得敏感，导致果实脱落，</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2021·</w:t>
      </w:r>
      <w:r w:rsidRPr="0008159E">
        <w:rPr>
          <w:rFonts w:ascii="Times New Roman" w:eastAsia="楷体_GB2312" w:hAnsi="Times New Roman" w:cs="Times New Roman"/>
        </w:rPr>
        <w:t>河北，</w:t>
      </w:r>
      <w:r w:rsidRPr="0008159E">
        <w:rPr>
          <w:rFonts w:ascii="Times New Roman" w:eastAsia="楷体_GB2312" w:hAnsi="Times New Roman" w:cs="Times New Roman"/>
        </w:rPr>
        <w:t>9</w:t>
      </w:r>
      <w:r>
        <w:rPr>
          <w:rFonts w:ascii="Times New Roman" w:eastAsia="楷体_GB2312" w:hAnsi="Times New Roman" w:cs="Times New Roman"/>
        </w:rPr>
        <w:t>)</w:t>
      </w:r>
      <w:r w:rsidRPr="0008159E">
        <w:rPr>
          <w:rFonts w:ascii="Times New Roman" w:hAnsi="Times New Roman" w:cs="Times New Roman"/>
        </w:rPr>
        <w:t>关于植物激素的叙述</w:t>
      </w:r>
      <w:r>
        <w:rPr>
          <w:rFonts w:ascii="Times New Roman" w:hAnsi="Times New Roman" w:cs="Times New Roman"/>
        </w:rPr>
        <w:t>，</w:t>
      </w:r>
      <w:r w:rsidRPr="0008159E">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基因突变导致脱落酸受体与脱落酸亲和力降低时</w:t>
      </w:r>
      <w:r>
        <w:rPr>
          <w:rFonts w:ascii="Times New Roman" w:hAnsi="Times New Roman" w:cs="Times New Roman"/>
        </w:rPr>
        <w:t>，</w:t>
      </w:r>
      <w:r w:rsidRPr="0008159E">
        <w:rPr>
          <w:rFonts w:ascii="Times New Roman" w:hAnsi="Times New Roman" w:cs="Times New Roman"/>
        </w:rPr>
        <w:t>种子休眠时间比野生型延长</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赤霉素受体表达量增加的大麦种子萌发时</w:t>
      </w:r>
      <w:r>
        <w:rPr>
          <w:rFonts w:ascii="Times New Roman" w:hAnsi="Times New Roman" w:cs="Times New Roman"/>
        </w:rPr>
        <w:t>，</w:t>
      </w:r>
      <w:r w:rsidRPr="0008159E">
        <w:rPr>
          <w:rFonts w:ascii="Times New Roman" w:hAnsi="Times New Roman" w:cs="Times New Roman"/>
        </w:rPr>
        <w:t>胚乳中淀粉分解速度比野生型更快</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细胞分裂素受体表达量增加的植株</w:t>
      </w:r>
      <w:r>
        <w:rPr>
          <w:rFonts w:ascii="Times New Roman" w:hAnsi="Times New Roman" w:cs="Times New Roman"/>
        </w:rPr>
        <w:t>，</w:t>
      </w:r>
      <w:r w:rsidRPr="0008159E">
        <w:rPr>
          <w:rFonts w:ascii="Times New Roman" w:hAnsi="Times New Roman" w:cs="Times New Roman"/>
        </w:rPr>
        <w:t>其生长速度比野生型更快</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插条浸泡在低浓度</w:t>
      </w:r>
      <w:r w:rsidRPr="0008159E">
        <w:rPr>
          <w:rFonts w:ascii="Times New Roman" w:hAnsi="Times New Roman" w:cs="Times New Roman"/>
        </w:rPr>
        <w:t>NAA</w:t>
      </w:r>
      <w:r w:rsidRPr="0008159E">
        <w:rPr>
          <w:rFonts w:ascii="Times New Roman" w:hAnsi="Times New Roman" w:cs="Times New Roman"/>
        </w:rPr>
        <w:t>溶液中</w:t>
      </w:r>
      <w:r>
        <w:rPr>
          <w:rFonts w:ascii="Times New Roman" w:hAnsi="Times New Roman" w:cs="Times New Roman"/>
        </w:rPr>
        <w:t>，</w:t>
      </w:r>
      <w:r w:rsidRPr="0008159E">
        <w:rPr>
          <w:rFonts w:ascii="Times New Roman" w:hAnsi="Times New Roman" w:cs="Times New Roman"/>
        </w:rPr>
        <w:t>野生型比生长素受体活性减弱的株系更易生根</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A</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脱落酸有促进种子休眠的作用，基因突变导致脱落酸受体与脱落酸亲和力降低时，种子休眠时间比野生型缩短，</w:t>
      </w:r>
      <w:r w:rsidRPr="0008159E">
        <w:rPr>
          <w:rFonts w:ascii="Times New Roman" w:eastAsia="楷体_GB2312" w:hAnsi="Times New Roman" w:cs="Times New Roman"/>
        </w:rPr>
        <w:t>A</w:t>
      </w:r>
      <w:r w:rsidRPr="0008159E">
        <w:rPr>
          <w:rFonts w:ascii="Times New Roman" w:eastAsia="楷体_GB2312" w:hAnsi="Times New Roman" w:cs="Times New Roman"/>
        </w:rPr>
        <w:t>错误；赤霉素能促进大麦种子产生</w:t>
      </w:r>
      <w:r w:rsidRPr="0008159E">
        <w:rPr>
          <w:rFonts w:ascii="Times New Roman" w:eastAsia="楷体_GB2312" w:hAnsi="Times New Roman" w:cs="Times New Roman"/>
        </w:rPr>
        <w:t>α</w:t>
      </w:r>
      <w:r>
        <w:rPr>
          <w:rFonts w:ascii="Times New Roman" w:eastAsia="楷体_GB2312" w:hAnsi="Times New Roman" w:cs="Times New Roman"/>
        </w:rPr>
        <w:t>-</w:t>
      </w:r>
      <w:r w:rsidRPr="0008159E">
        <w:rPr>
          <w:rFonts w:ascii="Times New Roman" w:eastAsia="楷体_GB2312" w:hAnsi="Times New Roman" w:cs="Times New Roman"/>
        </w:rPr>
        <w:t>淀粉酶，进而催化淀粉分解，赤霉素受体表达量增加的大麦种子，有利于赤霉素发挥作用，能产生更多的</w:t>
      </w:r>
      <w:r w:rsidRPr="0008159E">
        <w:rPr>
          <w:rFonts w:ascii="Times New Roman" w:eastAsia="楷体_GB2312" w:hAnsi="Times New Roman" w:cs="Times New Roman"/>
        </w:rPr>
        <w:t>α</w:t>
      </w:r>
      <w:r>
        <w:rPr>
          <w:rFonts w:ascii="Times New Roman" w:eastAsia="楷体_GB2312" w:hAnsi="Times New Roman" w:cs="Times New Roman"/>
        </w:rPr>
        <w:t>-</w:t>
      </w:r>
      <w:r w:rsidRPr="0008159E">
        <w:rPr>
          <w:rFonts w:ascii="Times New Roman" w:eastAsia="楷体_GB2312" w:hAnsi="Times New Roman" w:cs="Times New Roman"/>
        </w:rPr>
        <w:t>淀粉酶，胚乳中淀粉分解速度比野生型更快，</w:t>
      </w:r>
      <w:r w:rsidRPr="0008159E">
        <w:rPr>
          <w:rFonts w:ascii="Times New Roman" w:eastAsia="楷体_GB2312" w:hAnsi="Times New Roman" w:cs="Times New Roman"/>
        </w:rPr>
        <w:t>B</w:t>
      </w:r>
      <w:r w:rsidRPr="0008159E">
        <w:rPr>
          <w:rFonts w:ascii="Times New Roman" w:eastAsia="楷体_GB2312" w:hAnsi="Times New Roman" w:cs="Times New Roman"/>
        </w:rPr>
        <w:t>正确；细胞分裂素能促进细胞分裂，故细胞分裂素受体表达量增加的植株，其生长速度比野生型更快，</w:t>
      </w:r>
      <w:r w:rsidRPr="0008159E">
        <w:rPr>
          <w:rFonts w:ascii="Times New Roman" w:eastAsia="楷体_GB2312" w:hAnsi="Times New Roman" w:cs="Times New Roman"/>
        </w:rPr>
        <w:t>C</w:t>
      </w:r>
      <w:r w:rsidRPr="0008159E">
        <w:rPr>
          <w:rFonts w:ascii="Times New Roman" w:eastAsia="楷体_GB2312" w:hAnsi="Times New Roman" w:cs="Times New Roman"/>
        </w:rPr>
        <w:t>正确；</w:t>
      </w:r>
      <w:r w:rsidRPr="0008159E">
        <w:rPr>
          <w:rFonts w:ascii="Times New Roman" w:eastAsia="楷体_GB2312" w:hAnsi="Times New Roman" w:cs="Times New Roman"/>
        </w:rPr>
        <w:t>NAA</w:t>
      </w:r>
      <w:r w:rsidRPr="0008159E">
        <w:rPr>
          <w:rFonts w:ascii="Times New Roman" w:eastAsia="楷体_GB2312" w:hAnsi="Times New Roman" w:cs="Times New Roman"/>
        </w:rPr>
        <w:t>是生长素类调节剂，能促进插条生根，生长素受体活性减弱的株系对生长素不敏感，所以野生型比生长素受体活性低的株系更易生根，</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2025·</w:t>
      </w:r>
      <w:r w:rsidRPr="0008159E">
        <w:rPr>
          <w:rFonts w:ascii="Times New Roman" w:eastAsia="楷体_GB2312" w:hAnsi="Times New Roman" w:cs="Times New Roman"/>
        </w:rPr>
        <w:t>梅州检测</w:t>
      </w:r>
      <w:r>
        <w:rPr>
          <w:rFonts w:ascii="Times New Roman" w:eastAsia="楷体_GB2312" w:hAnsi="Times New Roman" w:cs="Times New Roman"/>
        </w:rPr>
        <w:t>)</w:t>
      </w:r>
      <w:r w:rsidRPr="0008159E">
        <w:rPr>
          <w:rFonts w:ascii="Times New Roman" w:hAnsi="Times New Roman" w:cs="Times New Roman"/>
        </w:rPr>
        <w:t>如图表示赤霉素对生长素及生长素对植物组织合成激素</w:t>
      </w:r>
      <w:r w:rsidRPr="0008159E">
        <w:rPr>
          <w:rFonts w:ascii="Times New Roman" w:hAnsi="Times New Roman" w:cs="Times New Roman"/>
        </w:rPr>
        <w:t>A</w:t>
      </w:r>
      <w:r w:rsidRPr="0008159E">
        <w:rPr>
          <w:rFonts w:ascii="Times New Roman" w:hAnsi="Times New Roman" w:cs="Times New Roman"/>
        </w:rPr>
        <w:t>的作用机制</w:t>
      </w:r>
      <w:r>
        <w:rPr>
          <w:rFonts w:ascii="Times New Roman" w:hAnsi="Times New Roman" w:cs="Times New Roman"/>
        </w:rPr>
        <w:t>。</w:t>
      </w:r>
      <w:r w:rsidRPr="0008159E">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\\00\\5-116.TIF"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\\00\\5-116.TIF"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1" type="#_x0000_t75" style="width:169.6pt;height:80.4pt">
            <v:imagedata r:id="rId98" r:href="rId99"/>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图中的</w:t>
      </w:r>
      <w:r w:rsidRPr="0008159E">
        <w:rPr>
          <w:rFonts w:ascii="Times New Roman" w:hAnsi="Times New Roman" w:cs="Times New Roman"/>
        </w:rPr>
        <w:t>a</w:t>
      </w:r>
      <w:r w:rsidRPr="0008159E">
        <w:rPr>
          <w:rFonts w:ascii="Times New Roman" w:hAnsi="Times New Roman" w:cs="Times New Roman"/>
        </w:rPr>
        <w:t>表示高浓度</w:t>
      </w:r>
      <w:r>
        <w:rPr>
          <w:rFonts w:ascii="Times New Roman" w:hAnsi="Times New Roman" w:cs="Times New Roman"/>
        </w:rPr>
        <w:t>，</w:t>
      </w:r>
      <w:r w:rsidRPr="0008159E">
        <w:rPr>
          <w:rFonts w:ascii="Times New Roman" w:hAnsi="Times New Roman" w:cs="Times New Roman"/>
        </w:rPr>
        <w:t>b</w:t>
      </w:r>
      <w:r w:rsidRPr="0008159E">
        <w:rPr>
          <w:rFonts w:ascii="Times New Roman" w:hAnsi="Times New Roman" w:cs="Times New Roman"/>
        </w:rPr>
        <w:t>表示低浓度</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图中不能体现生长素在浓度较低时促进生长</w:t>
      </w:r>
      <w:r>
        <w:rPr>
          <w:rFonts w:ascii="Times New Roman" w:hAnsi="Times New Roman" w:cs="Times New Roman"/>
        </w:rPr>
        <w:t>，</w:t>
      </w:r>
      <w:r w:rsidRPr="0008159E">
        <w:rPr>
          <w:rFonts w:ascii="Times New Roman" w:hAnsi="Times New Roman" w:cs="Times New Roman"/>
        </w:rPr>
        <w:t>在浓度较高时抑制生长</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此图说明生长素和赤霉素具有协同作用</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图中的</w:t>
      </w:r>
      <w:r w:rsidRPr="0008159E">
        <w:rPr>
          <w:rFonts w:ascii="Times New Roman" w:hAnsi="Times New Roman" w:cs="Times New Roman"/>
        </w:rPr>
        <w:t>A</w:t>
      </w:r>
      <w:r w:rsidRPr="0008159E">
        <w:rPr>
          <w:rFonts w:ascii="Times New Roman" w:hAnsi="Times New Roman" w:cs="Times New Roman"/>
        </w:rPr>
        <w:t>激素是乙烯</w:t>
      </w:r>
      <w:r>
        <w:rPr>
          <w:rFonts w:ascii="Times New Roman" w:hAnsi="Times New Roman" w:cs="Times New Roman"/>
        </w:rPr>
        <w:t>，</w:t>
      </w:r>
      <w:r w:rsidRPr="0008159E">
        <w:rPr>
          <w:rFonts w:ascii="Times New Roman" w:hAnsi="Times New Roman" w:cs="Times New Roman"/>
        </w:rPr>
        <w:t>可以促进果实的成熟和脱落</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B</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分析题图可知，生长素在高浓度时抑制生长，低浓度时促进生长，同时当生长素浓度高到某一值时会促进乙烯的合成，而乙烯含量的升高反过来会抑制生长素促进生长的作用，因此，图中的</w:t>
      </w:r>
      <w:r w:rsidRPr="0008159E">
        <w:rPr>
          <w:rFonts w:ascii="Times New Roman" w:eastAsia="楷体_GB2312" w:hAnsi="Times New Roman" w:cs="Times New Roman"/>
        </w:rPr>
        <w:t>A</w:t>
      </w:r>
      <w:r w:rsidRPr="0008159E">
        <w:rPr>
          <w:rFonts w:ascii="Times New Roman" w:eastAsia="楷体_GB2312" w:hAnsi="Times New Roman" w:cs="Times New Roman"/>
        </w:rPr>
        <w:t>激素是乙烯，</w:t>
      </w:r>
      <w:r w:rsidRPr="0008159E">
        <w:rPr>
          <w:rFonts w:ascii="Times New Roman" w:eastAsia="楷体_GB2312" w:hAnsi="Times New Roman" w:cs="Times New Roman"/>
        </w:rPr>
        <w:t>a</w:t>
      </w:r>
      <w:r w:rsidRPr="0008159E">
        <w:rPr>
          <w:rFonts w:ascii="Times New Roman" w:eastAsia="楷体_GB2312" w:hAnsi="Times New Roman" w:cs="Times New Roman"/>
        </w:rPr>
        <w:t>表示高浓度，</w:t>
      </w:r>
      <w:r w:rsidRPr="0008159E">
        <w:rPr>
          <w:rFonts w:ascii="Times New Roman" w:eastAsia="楷体_GB2312" w:hAnsi="Times New Roman" w:cs="Times New Roman"/>
        </w:rPr>
        <w:t>b</w:t>
      </w:r>
      <w:r w:rsidRPr="0008159E">
        <w:rPr>
          <w:rFonts w:ascii="Times New Roman" w:eastAsia="楷体_GB2312" w:hAnsi="Times New Roman" w:cs="Times New Roman"/>
        </w:rPr>
        <w:t>表示低浓度，</w:t>
      </w:r>
      <w:r w:rsidRPr="0008159E">
        <w:rPr>
          <w:rFonts w:ascii="Times New Roman" w:eastAsia="楷体_GB2312" w:hAnsi="Times New Roman" w:cs="Times New Roman"/>
        </w:rPr>
        <w:t>A</w:t>
      </w:r>
      <w:r w:rsidRPr="0008159E">
        <w:rPr>
          <w:rFonts w:ascii="Times New Roman" w:eastAsia="楷体_GB2312" w:hAnsi="Times New Roman" w:cs="Times New Roman"/>
        </w:rPr>
        <w:t>、</w:t>
      </w:r>
      <w:r w:rsidRPr="0008159E">
        <w:rPr>
          <w:rFonts w:ascii="Times New Roman" w:eastAsia="楷体_GB2312" w:hAnsi="Times New Roman" w:cs="Times New Roman"/>
        </w:rPr>
        <w:t>D</w:t>
      </w:r>
      <w:r w:rsidRPr="0008159E">
        <w:rPr>
          <w:rFonts w:ascii="Times New Roman" w:eastAsia="楷体_GB2312" w:hAnsi="Times New Roman" w:cs="Times New Roman"/>
        </w:rPr>
        <w:t>正确；图中能体现生长素在浓度较低时促进生长，在浓度较高时抑制生长，</w:t>
      </w:r>
      <w:r w:rsidRPr="0008159E">
        <w:rPr>
          <w:rFonts w:ascii="Times New Roman" w:eastAsia="楷体_GB2312" w:hAnsi="Times New Roman" w:cs="Times New Roman"/>
        </w:rPr>
        <w:t>B</w:t>
      </w:r>
      <w:r w:rsidRPr="0008159E">
        <w:rPr>
          <w:rFonts w:ascii="Times New Roman" w:eastAsia="楷体_GB2312" w:hAnsi="Times New Roman" w:cs="Times New Roman"/>
        </w:rPr>
        <w:t>错误；此图说明赤霉素能促进生长素的合成，同时能抑制生长素的氧化，因此起到了促进生长的作用，说明二者在促进生长方面表现为协同作用，</w:t>
      </w:r>
      <w:r w:rsidRPr="0008159E">
        <w:rPr>
          <w:rFonts w:ascii="Times New Roman" w:eastAsia="楷体_GB2312" w:hAnsi="Times New Roman" w:cs="Times New Roman"/>
        </w:rPr>
        <w:t>C</w:t>
      </w:r>
      <w:r w:rsidRPr="0008159E">
        <w:rPr>
          <w:rFonts w:ascii="Times New Roman" w:eastAsia="楷体_GB2312" w:hAnsi="Times New Roman" w:cs="Times New Roman"/>
        </w:rPr>
        <w:t>正确。</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2025·</w:t>
      </w:r>
      <w:r w:rsidRPr="0008159E">
        <w:rPr>
          <w:rFonts w:ascii="Times New Roman" w:eastAsia="楷体_GB2312" w:hAnsi="Times New Roman" w:cs="Times New Roman"/>
        </w:rPr>
        <w:t>广东六校联考</w:t>
      </w:r>
      <w:r>
        <w:rPr>
          <w:rFonts w:ascii="Times New Roman" w:eastAsia="楷体_GB2312" w:hAnsi="Times New Roman" w:cs="Times New Roman"/>
        </w:rPr>
        <w:t>)</w:t>
      </w:r>
      <w:r w:rsidRPr="0008159E">
        <w:rPr>
          <w:rFonts w:ascii="Times New Roman" w:hAnsi="Times New Roman" w:cs="Times New Roman"/>
        </w:rPr>
        <w:t>为探讨乙烯与赤霉素对根生长的影响</w:t>
      </w:r>
      <w:r>
        <w:rPr>
          <w:rFonts w:ascii="Times New Roman" w:hAnsi="Times New Roman" w:cs="Times New Roman"/>
        </w:rPr>
        <w:t>，</w:t>
      </w:r>
      <w:r w:rsidRPr="0008159E">
        <w:rPr>
          <w:rFonts w:ascii="Times New Roman" w:hAnsi="Times New Roman" w:cs="Times New Roman"/>
        </w:rPr>
        <w:t>用乙烯和赤霉素处理水稻幼苗</w:t>
      </w:r>
      <w:r>
        <w:rPr>
          <w:rFonts w:ascii="Times New Roman" w:hAnsi="Times New Roman" w:cs="Times New Roman"/>
        </w:rPr>
        <w:t>，</w:t>
      </w:r>
      <w:r w:rsidRPr="0008159E">
        <w:rPr>
          <w:rFonts w:ascii="Times New Roman" w:hAnsi="Times New Roman" w:cs="Times New Roman"/>
        </w:rPr>
        <w:t>结果如图</w:t>
      </w: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已知</w:t>
      </w:r>
      <w:r w:rsidRPr="0008159E">
        <w:rPr>
          <w:rFonts w:ascii="Times New Roman" w:hAnsi="Times New Roman" w:cs="Times New Roman"/>
        </w:rPr>
        <w:t>D</w:t>
      </w:r>
      <w:r w:rsidRPr="0008159E">
        <w:rPr>
          <w:rFonts w:ascii="Times New Roman" w:hAnsi="Times New Roman" w:cs="Times New Roman"/>
        </w:rPr>
        <w:t>蛋白可以抑制赤霉素途径</w:t>
      </w:r>
      <w:r>
        <w:rPr>
          <w:rFonts w:ascii="Times New Roman" w:hAnsi="Times New Roman" w:cs="Times New Roman"/>
        </w:rPr>
        <w:t>，</w:t>
      </w:r>
      <w:r w:rsidRPr="0008159E">
        <w:rPr>
          <w:rFonts w:ascii="Times New Roman" w:hAnsi="Times New Roman" w:cs="Times New Roman"/>
        </w:rPr>
        <w:t>从而抑制植物生长</w:t>
      </w:r>
      <w:r>
        <w:rPr>
          <w:rFonts w:ascii="Times New Roman" w:hAnsi="Times New Roman" w:cs="Times New Roman"/>
        </w:rPr>
        <w:t>，</w:t>
      </w:r>
      <w:r w:rsidRPr="0008159E">
        <w:rPr>
          <w:rFonts w:ascii="Times New Roman" w:hAnsi="Times New Roman" w:cs="Times New Roman"/>
        </w:rPr>
        <w:t>分析</w:t>
      </w:r>
      <w:r w:rsidRPr="0008159E">
        <w:rPr>
          <w:rFonts w:ascii="Times New Roman" w:hAnsi="Times New Roman" w:cs="Times New Roman"/>
        </w:rPr>
        <w:t>D</w:t>
      </w:r>
      <w:r w:rsidRPr="0008159E">
        <w:rPr>
          <w:rFonts w:ascii="Times New Roman" w:hAnsi="Times New Roman" w:cs="Times New Roman"/>
        </w:rPr>
        <w:t>蛋白缺失突变体对乙烯的反应</w:t>
      </w:r>
      <w:r>
        <w:rPr>
          <w:rFonts w:ascii="Times New Roman" w:hAnsi="Times New Roman" w:cs="Times New Roman"/>
        </w:rPr>
        <w:t>，</w:t>
      </w:r>
      <w:r w:rsidRPr="0008159E">
        <w:rPr>
          <w:rFonts w:ascii="Times New Roman" w:hAnsi="Times New Roman" w:cs="Times New Roman"/>
        </w:rPr>
        <w:t>结果如图</w:t>
      </w:r>
      <w:r w:rsidRPr="0008159E">
        <w:rPr>
          <w:rFonts w:ascii="Times New Roman" w:hAnsi="Times New Roman" w:cs="Times New Roman"/>
        </w:rPr>
        <w:t>2</w:t>
      </w:r>
      <w:r>
        <w:rPr>
          <w:rFonts w:ascii="Times New Roman" w:hAnsi="Times New Roman" w:cs="Times New Roman"/>
        </w:rPr>
        <w:t>。</w:t>
      </w:r>
      <w:r w:rsidRPr="0008159E">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\\D182.TIF"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\\00\\D182.TIF"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\\00\\D182.T</w:instrText>
      </w:r>
      <w:r w:rsidR="00564E81">
        <w:rPr>
          <w:rFonts w:ascii="Times New Roman" w:hAnsi="Times New Roman" w:cs="Times New Roman" w:hint="eastAsia"/>
        </w:rPr>
        <w:instrTex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2" type="#_x0000_t75" style="width:227.05pt;height:114.85pt">
            <v:imagedata r:id="rId100" r:href="rId101"/>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赤霉素处理不能缓解乙烯对根的抑制</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乙烯可能通过抑制</w:t>
      </w:r>
      <w:r w:rsidRPr="0008159E">
        <w:rPr>
          <w:rFonts w:ascii="Times New Roman" w:hAnsi="Times New Roman" w:cs="Times New Roman"/>
        </w:rPr>
        <w:t>D</w:t>
      </w:r>
      <w:r w:rsidRPr="0008159E">
        <w:rPr>
          <w:rFonts w:ascii="Times New Roman" w:hAnsi="Times New Roman" w:cs="Times New Roman"/>
        </w:rPr>
        <w:t>蛋白的合成抑制赤霉素途径</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野生型比</w:t>
      </w:r>
      <w:r w:rsidRPr="0008159E">
        <w:rPr>
          <w:rFonts w:ascii="Times New Roman" w:hAnsi="Times New Roman" w:cs="Times New Roman"/>
        </w:rPr>
        <w:t>D</w:t>
      </w:r>
      <w:r w:rsidRPr="0008159E">
        <w:rPr>
          <w:rFonts w:ascii="Times New Roman" w:hAnsi="Times New Roman" w:cs="Times New Roman"/>
        </w:rPr>
        <w:t>蛋白缺失突变体更能抵抗乙烯的作用</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乙烯不完全依赖</w:t>
      </w:r>
      <w:r w:rsidRPr="0008159E">
        <w:rPr>
          <w:rFonts w:ascii="Times New Roman" w:hAnsi="Times New Roman" w:cs="Times New Roman"/>
        </w:rPr>
        <w:t>D</w:t>
      </w:r>
      <w:r w:rsidRPr="0008159E">
        <w:rPr>
          <w:rFonts w:ascii="Times New Roman" w:hAnsi="Times New Roman" w:cs="Times New Roman"/>
        </w:rPr>
        <w:t>蛋白调控主根的生长</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D</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乙烯＋赤霉素组的主根生长度大于乙烯单独处理组，小于赤霉素单独处理组，说明赤霉素能缓解乙烯对水稻主根生长的抑制作用，</w:t>
      </w:r>
      <w:r w:rsidRPr="0008159E">
        <w:rPr>
          <w:rFonts w:ascii="Times New Roman" w:eastAsia="楷体_GB2312" w:hAnsi="Times New Roman" w:cs="Times New Roman"/>
        </w:rPr>
        <w:t>A</w:t>
      </w:r>
      <w:r w:rsidRPr="0008159E">
        <w:rPr>
          <w:rFonts w:ascii="Times New Roman" w:eastAsia="楷体_GB2312" w:hAnsi="Times New Roman" w:cs="Times New Roman"/>
        </w:rPr>
        <w:t>错误；依据</w:t>
      </w:r>
      <w:r w:rsidRPr="0008159E">
        <w:rPr>
          <w:rFonts w:ascii="Times New Roman" w:eastAsia="楷体_GB2312" w:hAnsi="Times New Roman" w:cs="Times New Roman"/>
        </w:rPr>
        <w:t>D</w:t>
      </w:r>
      <w:r w:rsidRPr="0008159E">
        <w:rPr>
          <w:rFonts w:ascii="Times New Roman" w:eastAsia="楷体_GB2312" w:hAnsi="Times New Roman" w:cs="Times New Roman"/>
        </w:rPr>
        <w:t>蛋白可以抑制赤霉素途径和赤霉素能促进细胞生长分析，添加乙烯的主根生长度小，说明赤霉素少，推测乙烯可能是通过促进</w:t>
      </w:r>
      <w:r w:rsidRPr="0008159E">
        <w:rPr>
          <w:rFonts w:ascii="Times New Roman" w:eastAsia="楷体_GB2312" w:hAnsi="Times New Roman" w:cs="Times New Roman"/>
        </w:rPr>
        <w:t>D</w:t>
      </w:r>
      <w:r w:rsidRPr="0008159E">
        <w:rPr>
          <w:rFonts w:ascii="Times New Roman" w:eastAsia="楷体_GB2312" w:hAnsi="Times New Roman" w:cs="Times New Roman"/>
        </w:rPr>
        <w:t>蛋白的合成抑制赤霉素途径，</w:t>
      </w:r>
      <w:r w:rsidRPr="0008159E">
        <w:rPr>
          <w:rFonts w:ascii="Times New Roman" w:eastAsia="楷体_GB2312" w:hAnsi="Times New Roman" w:cs="Times New Roman"/>
        </w:rPr>
        <w:t>B</w:t>
      </w:r>
      <w:r w:rsidRPr="0008159E">
        <w:rPr>
          <w:rFonts w:ascii="Times New Roman" w:eastAsia="楷体_GB2312" w:hAnsi="Times New Roman" w:cs="Times New Roman"/>
        </w:rPr>
        <w:t>错误；在添加乙烯的情况下，野生型比</w:t>
      </w:r>
      <w:r w:rsidRPr="0008159E">
        <w:rPr>
          <w:rFonts w:ascii="Times New Roman" w:eastAsia="楷体_GB2312" w:hAnsi="Times New Roman" w:cs="Times New Roman"/>
        </w:rPr>
        <w:t>D</w:t>
      </w:r>
      <w:r w:rsidRPr="0008159E">
        <w:rPr>
          <w:rFonts w:ascii="Times New Roman" w:eastAsia="楷体_GB2312" w:hAnsi="Times New Roman" w:cs="Times New Roman"/>
        </w:rPr>
        <w:t>蛋白突变体主根生长度小，说明</w:t>
      </w:r>
      <w:r w:rsidRPr="0008159E">
        <w:rPr>
          <w:rFonts w:ascii="Times New Roman" w:eastAsia="楷体_GB2312" w:hAnsi="Times New Roman" w:cs="Times New Roman"/>
        </w:rPr>
        <w:t>D</w:t>
      </w:r>
      <w:r w:rsidRPr="0008159E">
        <w:rPr>
          <w:rFonts w:ascii="Times New Roman" w:eastAsia="楷体_GB2312" w:hAnsi="Times New Roman" w:cs="Times New Roman"/>
        </w:rPr>
        <w:t>蛋白突变体比野生型更能抵抗乙烯的作用，</w:t>
      </w:r>
      <w:r w:rsidRPr="0008159E">
        <w:rPr>
          <w:rFonts w:ascii="Times New Roman" w:eastAsia="楷体_GB2312" w:hAnsi="Times New Roman" w:cs="Times New Roman"/>
        </w:rPr>
        <w:t>C</w:t>
      </w:r>
      <w:r w:rsidRPr="0008159E">
        <w:rPr>
          <w:rFonts w:ascii="Times New Roman" w:eastAsia="楷体_GB2312" w:hAnsi="Times New Roman" w:cs="Times New Roman"/>
        </w:rPr>
        <w:t>错误；在</w:t>
      </w:r>
      <w:r w:rsidRPr="0008159E">
        <w:rPr>
          <w:rFonts w:ascii="Times New Roman" w:eastAsia="楷体_GB2312" w:hAnsi="Times New Roman" w:cs="Times New Roman"/>
        </w:rPr>
        <w:t>D</w:t>
      </w:r>
      <w:r w:rsidRPr="0008159E">
        <w:rPr>
          <w:rFonts w:ascii="Times New Roman" w:eastAsia="楷体_GB2312" w:hAnsi="Times New Roman" w:cs="Times New Roman"/>
        </w:rPr>
        <w:t>蛋白缺失突变体中，与不添加乙烯相比，添加乙烯仍可抑制主根生长度，因此可推断乙烯不完全依赖</w:t>
      </w:r>
      <w:r w:rsidRPr="0008159E">
        <w:rPr>
          <w:rFonts w:ascii="Times New Roman" w:eastAsia="楷体_GB2312" w:hAnsi="Times New Roman" w:cs="Times New Roman"/>
        </w:rPr>
        <w:t>D</w:t>
      </w:r>
      <w:r w:rsidRPr="0008159E">
        <w:rPr>
          <w:rFonts w:ascii="Times New Roman" w:eastAsia="楷体_GB2312" w:hAnsi="Times New Roman" w:cs="Times New Roman"/>
        </w:rPr>
        <w:t>蛋白调控主根的生长，</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湖北，</w:t>
      </w:r>
      <w:r w:rsidRPr="0008159E">
        <w:rPr>
          <w:rFonts w:ascii="Times New Roman" w:eastAsia="楷体_GB2312" w:hAnsi="Times New Roman" w:cs="Times New Roman"/>
        </w:rPr>
        <w:t>6</w:t>
      </w:r>
      <w:r>
        <w:rPr>
          <w:rFonts w:ascii="Times New Roman" w:eastAsia="楷体_GB2312" w:hAnsi="Times New Roman" w:cs="Times New Roman"/>
        </w:rPr>
        <w:t>)</w:t>
      </w:r>
      <w:r w:rsidRPr="0008159E">
        <w:rPr>
          <w:rFonts w:ascii="Times New Roman" w:hAnsi="Times New Roman" w:cs="Times New Roman"/>
        </w:rPr>
        <w:t>研究人员以野生型水稻和突变型水稻</w:t>
      </w:r>
      <w:r>
        <w:rPr>
          <w:rFonts w:ascii="Times New Roman" w:hAnsi="Times New Roman" w:cs="Times New Roman"/>
        </w:rPr>
        <w:t>(</w:t>
      </w:r>
      <w:r w:rsidRPr="0008159E">
        <w:rPr>
          <w:rFonts w:ascii="Times New Roman" w:hAnsi="Times New Roman" w:cs="Times New Roman"/>
        </w:rPr>
        <w:t>乙烯受体缺失</w:t>
      </w:r>
      <w:r>
        <w:rPr>
          <w:rFonts w:ascii="Times New Roman" w:hAnsi="Times New Roman" w:cs="Times New Roman"/>
        </w:rPr>
        <w:t>)</w:t>
      </w:r>
      <w:r w:rsidRPr="0008159E">
        <w:rPr>
          <w:rFonts w:ascii="Times New Roman" w:hAnsi="Times New Roman" w:cs="Times New Roman"/>
        </w:rPr>
        <w:t>等作为材料</w:t>
      </w:r>
      <w:r>
        <w:rPr>
          <w:rFonts w:ascii="Times New Roman" w:hAnsi="Times New Roman" w:cs="Times New Roman"/>
        </w:rPr>
        <w:t>，</w:t>
      </w:r>
      <w:r w:rsidRPr="0008159E">
        <w:rPr>
          <w:rFonts w:ascii="Times New Roman" w:hAnsi="Times New Roman" w:cs="Times New Roman"/>
        </w:rPr>
        <w:t>探究乙烯对水稻根系生长的影响</w:t>
      </w:r>
      <w:r>
        <w:rPr>
          <w:rFonts w:ascii="Times New Roman" w:hAnsi="Times New Roman" w:cs="Times New Roman"/>
        </w:rPr>
        <w:t>，</w:t>
      </w:r>
      <w:r w:rsidRPr="0008159E">
        <w:rPr>
          <w:rFonts w:ascii="Times New Roman" w:hAnsi="Times New Roman" w:cs="Times New Roman"/>
        </w:rPr>
        <w:t>结果如表所示</w:t>
      </w:r>
      <w:r>
        <w:rPr>
          <w:rFonts w:ascii="Times New Roman" w:hAnsi="Times New Roman" w:cs="Times New Roman"/>
        </w:rPr>
        <w:t>。</w:t>
      </w:r>
      <w:r w:rsidRPr="0008159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2552"/>
        <w:gridCol w:w="2268"/>
        <w:gridCol w:w="1766"/>
      </w:tblGrid>
      <w:tr w:rsidR="00AC15EF" w:rsidRPr="0008159E" w:rsidTr="008C44F2">
        <w:trPr>
          <w:jc w:val="center"/>
        </w:trPr>
        <w:tc>
          <w:tcPr>
            <w:tcW w:w="3290" w:type="dxa"/>
            <w:gridSpan w:val="2"/>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实验组别</w:t>
            </w:r>
          </w:p>
        </w:tc>
        <w:tc>
          <w:tcPr>
            <w:tcW w:w="226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植物体内生长素含量</w:t>
            </w:r>
          </w:p>
        </w:tc>
        <w:tc>
          <w:tcPr>
            <w:tcW w:w="1766"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hAnsi="宋体" w:cs="宋体"/>
              </w:rPr>
            </w:pPr>
            <w:r w:rsidRPr="0008159E">
              <w:rPr>
                <w:rFonts w:ascii="Times New Roman" w:hAnsi="Times New Roman" w:cs="Times New Roman"/>
              </w:rPr>
              <w:t>根系长度</w:t>
            </w:r>
          </w:p>
        </w:tc>
      </w:tr>
      <w:tr w:rsidR="00AC15EF" w:rsidRPr="0008159E" w:rsidTr="008C44F2">
        <w:trPr>
          <w:jc w:val="center"/>
        </w:trPr>
        <w:tc>
          <w:tcPr>
            <w:tcW w:w="73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hAnsi="宋体" w:cs="Times New Roman"/>
              </w:rPr>
              <w:t>①</w:t>
            </w:r>
          </w:p>
        </w:tc>
        <w:tc>
          <w:tcPr>
            <w:tcW w:w="2552"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野生型水稻</w:t>
            </w:r>
          </w:p>
        </w:tc>
        <w:tc>
          <w:tcPr>
            <w:tcW w:w="226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c>
          <w:tcPr>
            <w:tcW w:w="1766"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r>
      <w:tr w:rsidR="00AC15EF" w:rsidRPr="0008159E" w:rsidTr="008C44F2">
        <w:trPr>
          <w:jc w:val="center"/>
        </w:trPr>
        <w:tc>
          <w:tcPr>
            <w:tcW w:w="73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hAnsi="宋体" w:cs="Times New Roman"/>
              </w:rPr>
              <w:t>②</w:t>
            </w:r>
          </w:p>
        </w:tc>
        <w:tc>
          <w:tcPr>
            <w:tcW w:w="2552"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突变型水稻</w:t>
            </w:r>
          </w:p>
        </w:tc>
        <w:tc>
          <w:tcPr>
            <w:tcW w:w="226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c>
          <w:tcPr>
            <w:tcW w:w="1766"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r>
      <w:tr w:rsidR="00AC15EF" w:rsidRPr="0008159E" w:rsidTr="008C44F2">
        <w:trPr>
          <w:jc w:val="center"/>
        </w:trPr>
        <w:tc>
          <w:tcPr>
            <w:tcW w:w="73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hAnsi="宋体" w:cs="Times New Roman"/>
              </w:rPr>
              <w:t>③</w:t>
            </w:r>
          </w:p>
        </w:tc>
        <w:tc>
          <w:tcPr>
            <w:tcW w:w="2552"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突变型水稻＋</w:t>
            </w:r>
            <w:r w:rsidRPr="0008159E">
              <w:rPr>
                <w:rFonts w:ascii="Times New Roman" w:hAnsi="Times New Roman" w:cs="Times New Roman"/>
              </w:rPr>
              <w:t>NAA</w:t>
            </w:r>
          </w:p>
        </w:tc>
        <w:tc>
          <w:tcPr>
            <w:tcW w:w="226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c>
          <w:tcPr>
            <w:tcW w:w="1766"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r>
      <w:tr w:rsidR="00AC15EF" w:rsidTr="008C44F2">
        <w:trPr>
          <w:jc w:val="center"/>
        </w:trPr>
        <w:tc>
          <w:tcPr>
            <w:tcW w:w="73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hAnsi="宋体" w:cs="Times New Roman"/>
              </w:rPr>
              <w:t>④</w:t>
            </w:r>
          </w:p>
        </w:tc>
        <w:tc>
          <w:tcPr>
            <w:tcW w:w="2552"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乙烯受体功能恢复型水稻</w:t>
            </w:r>
          </w:p>
        </w:tc>
        <w:tc>
          <w:tcPr>
            <w:tcW w:w="2268" w:type="dxa"/>
            <w:shd w:val="clear" w:color="auto" w:fill="auto"/>
            <w:vAlign w:val="center"/>
          </w:tcPr>
          <w:p w:rsidR="00AC15EF" w:rsidRPr="0008159E"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c>
          <w:tcPr>
            <w:tcW w:w="1766" w:type="dxa"/>
            <w:shd w:val="clear" w:color="auto" w:fill="auto"/>
            <w:vAlign w:val="center"/>
          </w:tcPr>
          <w:p w:rsidR="00AC15EF" w:rsidRDefault="00AC15EF" w:rsidP="008C44F2">
            <w:pPr>
              <w:pStyle w:val="a3"/>
              <w:tabs>
                <w:tab w:val="left" w:pos="2127"/>
                <w:tab w:val="left" w:pos="4253"/>
                <w:tab w:val="left" w:pos="6379"/>
              </w:tabs>
              <w:snapToGrid w:val="0"/>
              <w:spacing w:line="360" w:lineRule="auto"/>
              <w:jc w:val="center"/>
              <w:rPr>
                <w:rFonts w:ascii="Times New Roman" w:hAnsi="Times New Roman" w:cs="Times New Roman"/>
              </w:rPr>
            </w:pPr>
            <w:r w:rsidRPr="0008159E">
              <w:rPr>
                <w:rFonts w:ascii="Times New Roman" w:hAnsi="Times New Roman" w:cs="Times New Roman"/>
              </w:rPr>
              <w:t>＋＋＋</w:t>
            </w:r>
          </w:p>
        </w:tc>
      </w:tr>
    </w:tbl>
    <w:p w:rsidR="00AC15EF" w:rsidRDefault="00AC15EF" w:rsidP="00AC15EF">
      <w:pPr>
        <w:pStyle w:val="a3"/>
        <w:tabs>
          <w:tab w:val="left" w:pos="2127"/>
          <w:tab w:val="left" w:pos="4253"/>
          <w:tab w:val="left" w:pos="6379"/>
        </w:tabs>
        <w:snapToGrid w:val="0"/>
        <w:spacing w:line="360" w:lineRule="auto"/>
        <w:rPr>
          <w:rFonts w:ascii="Times New Roman" w:eastAsia="黑体" w:hAnsi="Times New Roman" w:cs="Times New Roman"/>
        </w:rPr>
      </w:pP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注</w:t>
      </w:r>
      <w:r>
        <w:rPr>
          <w:rFonts w:ascii="Times New Roman" w:hAnsi="Times New Roman" w:cs="Times New Roman"/>
        </w:rPr>
        <w:t>：</w:t>
      </w:r>
      <w:r w:rsidRPr="0008159E">
        <w:rPr>
          <w:rFonts w:hAnsi="宋体" w:cs="Times New Roman"/>
        </w:rPr>
        <w:t>“</w:t>
      </w:r>
      <w:r w:rsidRPr="0008159E">
        <w:rPr>
          <w:rFonts w:ascii="Times New Roman" w:eastAsia="仿宋_GB2312" w:hAnsi="Times New Roman" w:cs="Times New Roman"/>
        </w:rPr>
        <w:t>＋</w:t>
      </w:r>
      <w:r w:rsidRPr="0008159E">
        <w:rPr>
          <w:rFonts w:hAnsi="宋体" w:cs="Times New Roman"/>
        </w:rPr>
        <w:t>”</w:t>
      </w:r>
      <w:r w:rsidRPr="0008159E">
        <w:rPr>
          <w:rFonts w:ascii="Times New Roman" w:eastAsia="仿宋_GB2312" w:hAnsi="Times New Roman" w:cs="Times New Roman"/>
        </w:rPr>
        <w:t>越多表示相关指标的量越大。</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第</w:t>
      </w:r>
      <w:r w:rsidRPr="0008159E">
        <w:rPr>
          <w:rFonts w:hAnsi="宋体" w:cs="Times New Roman"/>
        </w:rPr>
        <w:t>④</w:t>
      </w:r>
      <w:r w:rsidRPr="0008159E">
        <w:rPr>
          <w:rFonts w:ascii="Times New Roman" w:hAnsi="Times New Roman" w:cs="Times New Roman"/>
        </w:rPr>
        <w:t>组中的水稻只能通过转基因技术获得</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第</w:t>
      </w:r>
      <w:r w:rsidRPr="0008159E">
        <w:rPr>
          <w:rFonts w:hAnsi="宋体" w:cs="Times New Roman"/>
        </w:rPr>
        <w:t>②</w:t>
      </w:r>
      <w:r w:rsidRPr="0008159E">
        <w:rPr>
          <w:rFonts w:ascii="Times New Roman" w:hAnsi="Times New Roman" w:cs="Times New Roman"/>
        </w:rPr>
        <w:t>组与第</w:t>
      </w:r>
      <w:r w:rsidRPr="0008159E">
        <w:rPr>
          <w:rFonts w:hAnsi="宋体" w:cs="Times New Roman"/>
        </w:rPr>
        <w:t>③</w:t>
      </w:r>
      <w:r w:rsidRPr="0008159E">
        <w:rPr>
          <w:rFonts w:ascii="Times New Roman" w:hAnsi="Times New Roman" w:cs="Times New Roman"/>
        </w:rPr>
        <w:t>组对比说明乙烯对根系生长有促进作用</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第</w:t>
      </w:r>
      <w:r w:rsidRPr="0008159E">
        <w:rPr>
          <w:rFonts w:hAnsi="宋体" w:cs="Times New Roman"/>
        </w:rPr>
        <w:t>③</w:t>
      </w:r>
      <w:r w:rsidRPr="0008159E">
        <w:rPr>
          <w:rFonts w:ascii="Times New Roman" w:hAnsi="Times New Roman" w:cs="Times New Roman"/>
        </w:rPr>
        <w:t>组与第</w:t>
      </w:r>
      <w:r w:rsidRPr="0008159E">
        <w:rPr>
          <w:rFonts w:hAnsi="宋体" w:cs="Times New Roman"/>
        </w:rPr>
        <w:t>④</w:t>
      </w:r>
      <w:r w:rsidRPr="0008159E">
        <w:rPr>
          <w:rFonts w:ascii="Times New Roman" w:hAnsi="Times New Roman" w:cs="Times New Roman"/>
        </w:rPr>
        <w:t>组对比说明</w:t>
      </w:r>
      <w:r w:rsidRPr="0008159E">
        <w:rPr>
          <w:rFonts w:ascii="Times New Roman" w:hAnsi="Times New Roman" w:cs="Times New Roman"/>
        </w:rPr>
        <w:t>NAA</w:t>
      </w:r>
      <w:r w:rsidRPr="0008159E">
        <w:rPr>
          <w:rFonts w:ascii="Times New Roman" w:hAnsi="Times New Roman" w:cs="Times New Roman"/>
        </w:rPr>
        <w:t>对根系生长有促进作用</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实验结果说明乙烯可能影响生长素的合成</w:t>
      </w:r>
      <w:r>
        <w:rPr>
          <w:rFonts w:ascii="Times New Roman" w:hAnsi="Times New Roman" w:cs="Times New Roman"/>
        </w:rPr>
        <w:t>，</w:t>
      </w:r>
      <w:r w:rsidRPr="0008159E">
        <w:rPr>
          <w:rFonts w:ascii="Times New Roman" w:hAnsi="Times New Roman" w:cs="Times New Roman"/>
        </w:rPr>
        <w:t>进而调控根系的生长</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D</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乙烯受体功能恢复型水稻还可以通过杂交技术获得，</w:t>
      </w:r>
      <w:r w:rsidRPr="0008159E">
        <w:rPr>
          <w:rFonts w:ascii="Times New Roman" w:eastAsia="楷体_GB2312" w:hAnsi="Times New Roman" w:cs="Times New Roman"/>
        </w:rPr>
        <w:t>A</w:t>
      </w:r>
      <w:r w:rsidRPr="0008159E">
        <w:rPr>
          <w:rFonts w:ascii="Times New Roman" w:eastAsia="楷体_GB2312" w:hAnsi="Times New Roman" w:cs="Times New Roman"/>
        </w:rPr>
        <w:t>错误；第</w:t>
      </w:r>
      <w:r w:rsidRPr="0008159E">
        <w:rPr>
          <w:rFonts w:eastAsia="楷体_GB2312" w:hAnsi="宋体" w:cs="Times New Roman"/>
        </w:rPr>
        <w:t>②</w:t>
      </w:r>
      <w:r w:rsidRPr="0008159E">
        <w:rPr>
          <w:rFonts w:ascii="Times New Roman" w:eastAsia="楷体_GB2312" w:hAnsi="Times New Roman" w:cs="Times New Roman"/>
        </w:rPr>
        <w:t>组与第</w:t>
      </w:r>
      <w:r w:rsidRPr="0008159E">
        <w:rPr>
          <w:rFonts w:eastAsia="楷体_GB2312" w:hAnsi="宋体" w:cs="Times New Roman"/>
        </w:rPr>
        <w:t>③</w:t>
      </w:r>
      <w:r w:rsidRPr="0008159E">
        <w:rPr>
          <w:rFonts w:ascii="Times New Roman" w:eastAsia="楷体_GB2312" w:hAnsi="Times New Roman" w:cs="Times New Roman"/>
        </w:rPr>
        <w:t>组对比，自变量为是否含有</w:t>
      </w:r>
      <w:r w:rsidRPr="0008159E">
        <w:rPr>
          <w:rFonts w:ascii="Times New Roman" w:eastAsia="楷体_GB2312" w:hAnsi="Times New Roman" w:cs="Times New Roman"/>
        </w:rPr>
        <w:t>NAA</w:t>
      </w:r>
      <w:r w:rsidRPr="0008159E">
        <w:rPr>
          <w:rFonts w:ascii="Times New Roman" w:eastAsia="楷体_GB2312" w:hAnsi="Times New Roman" w:cs="Times New Roman"/>
        </w:rPr>
        <w:t>，只能说明</w:t>
      </w:r>
      <w:r w:rsidRPr="0008159E">
        <w:rPr>
          <w:rFonts w:ascii="Times New Roman" w:eastAsia="楷体_GB2312" w:hAnsi="Times New Roman" w:cs="Times New Roman"/>
        </w:rPr>
        <w:t>NAA</w:t>
      </w:r>
      <w:r w:rsidRPr="0008159E">
        <w:rPr>
          <w:rFonts w:ascii="Times New Roman" w:eastAsia="楷体_GB2312" w:hAnsi="Times New Roman" w:cs="Times New Roman"/>
        </w:rPr>
        <w:t>对根系生长有促进作用，不能说明乙烯对根系生长有促进作用，</w:t>
      </w:r>
      <w:r w:rsidRPr="0008159E">
        <w:rPr>
          <w:rFonts w:ascii="Times New Roman" w:eastAsia="楷体_GB2312" w:hAnsi="Times New Roman" w:cs="Times New Roman"/>
        </w:rPr>
        <w:t>B</w:t>
      </w:r>
      <w:r w:rsidRPr="0008159E">
        <w:rPr>
          <w:rFonts w:ascii="Times New Roman" w:eastAsia="楷体_GB2312" w:hAnsi="Times New Roman" w:cs="Times New Roman"/>
        </w:rPr>
        <w:t>错误；第</w:t>
      </w:r>
      <w:r w:rsidRPr="0008159E">
        <w:rPr>
          <w:rFonts w:eastAsia="楷体_GB2312" w:hAnsi="宋体" w:cs="Times New Roman"/>
        </w:rPr>
        <w:t>③</w:t>
      </w:r>
      <w:r w:rsidRPr="0008159E">
        <w:rPr>
          <w:rFonts w:ascii="Times New Roman" w:eastAsia="楷体_GB2312" w:hAnsi="Times New Roman" w:cs="Times New Roman"/>
        </w:rPr>
        <w:t>组与第</w:t>
      </w:r>
      <w:r w:rsidRPr="0008159E">
        <w:rPr>
          <w:rFonts w:eastAsia="楷体_GB2312" w:hAnsi="宋体" w:cs="Times New Roman"/>
        </w:rPr>
        <w:t>④</w:t>
      </w:r>
      <w:r w:rsidRPr="0008159E">
        <w:rPr>
          <w:rFonts w:ascii="Times New Roman" w:eastAsia="楷体_GB2312" w:hAnsi="Times New Roman" w:cs="Times New Roman"/>
        </w:rPr>
        <w:t>组对比，自变量不唯一，没有遵循单一变量原则，不能说明</w:t>
      </w:r>
      <w:r w:rsidRPr="0008159E">
        <w:rPr>
          <w:rFonts w:ascii="Times New Roman" w:eastAsia="楷体_GB2312" w:hAnsi="Times New Roman" w:cs="Times New Roman"/>
        </w:rPr>
        <w:t>NAA</w:t>
      </w:r>
      <w:r w:rsidRPr="0008159E">
        <w:rPr>
          <w:rFonts w:ascii="Times New Roman" w:eastAsia="楷体_GB2312" w:hAnsi="Times New Roman" w:cs="Times New Roman"/>
        </w:rPr>
        <w:t>对根系生长有促进作用，</w:t>
      </w:r>
      <w:r w:rsidRPr="0008159E">
        <w:rPr>
          <w:rFonts w:ascii="Times New Roman" w:eastAsia="楷体_GB2312" w:hAnsi="Times New Roman" w:cs="Times New Roman"/>
        </w:rPr>
        <w:t>C</w:t>
      </w:r>
      <w:r w:rsidRPr="0008159E">
        <w:rPr>
          <w:rFonts w:ascii="Times New Roman" w:eastAsia="楷体_GB2312" w:hAnsi="Times New Roman" w:cs="Times New Roman"/>
        </w:rPr>
        <w:t>错误；根据第</w:t>
      </w:r>
      <w:r w:rsidRPr="0008159E">
        <w:rPr>
          <w:rFonts w:eastAsia="楷体_GB2312" w:hAnsi="宋体" w:cs="Times New Roman"/>
        </w:rPr>
        <w:t>①</w:t>
      </w:r>
      <w:r w:rsidRPr="0008159E">
        <w:rPr>
          <w:rFonts w:ascii="Times New Roman" w:eastAsia="楷体_GB2312" w:hAnsi="Times New Roman" w:cs="Times New Roman"/>
        </w:rPr>
        <w:t>组、第</w:t>
      </w:r>
      <w:r w:rsidRPr="0008159E">
        <w:rPr>
          <w:rFonts w:eastAsia="楷体_GB2312" w:hAnsi="宋体" w:cs="Times New Roman"/>
        </w:rPr>
        <w:t>②</w:t>
      </w:r>
      <w:r w:rsidRPr="0008159E">
        <w:rPr>
          <w:rFonts w:ascii="Times New Roman" w:eastAsia="楷体_GB2312" w:hAnsi="Times New Roman" w:cs="Times New Roman"/>
        </w:rPr>
        <w:t>组和第</w:t>
      </w:r>
      <w:r w:rsidRPr="0008159E">
        <w:rPr>
          <w:rFonts w:eastAsia="楷体_GB2312" w:hAnsi="宋体" w:cs="Times New Roman"/>
        </w:rPr>
        <w:t>④</w:t>
      </w:r>
      <w:r w:rsidRPr="0008159E">
        <w:rPr>
          <w:rFonts w:ascii="Times New Roman" w:eastAsia="楷体_GB2312" w:hAnsi="Times New Roman" w:cs="Times New Roman"/>
        </w:rPr>
        <w:t>组的结果可知，野生型水稻和乙烯受体功能恢复型水稻植物体内生长素含量与根系长度的相关指标都比突变型水稻</w:t>
      </w:r>
      <w:r>
        <w:rPr>
          <w:rFonts w:ascii="Times New Roman" w:eastAsia="楷体_GB2312" w:hAnsi="Times New Roman" w:cs="Times New Roman"/>
        </w:rPr>
        <w:t>(</w:t>
      </w:r>
      <w:r w:rsidRPr="0008159E">
        <w:rPr>
          <w:rFonts w:ascii="Times New Roman" w:eastAsia="楷体_GB2312" w:hAnsi="Times New Roman" w:cs="Times New Roman"/>
        </w:rPr>
        <w:t>乙烯受体缺失</w:t>
      </w:r>
      <w:r>
        <w:rPr>
          <w:rFonts w:ascii="Times New Roman" w:eastAsia="楷体_GB2312" w:hAnsi="Times New Roman" w:cs="Times New Roman"/>
        </w:rPr>
        <w:t>)</w:t>
      </w:r>
      <w:r w:rsidRPr="0008159E">
        <w:rPr>
          <w:rFonts w:ascii="Times New Roman" w:eastAsia="楷体_GB2312" w:hAnsi="Times New Roman" w:cs="Times New Roman"/>
        </w:rPr>
        <w:t>组的大，说明乙烯可能影响生长素的合成，进而调控根系的生长，</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广州模拟</w:t>
      </w:r>
      <w:r>
        <w:rPr>
          <w:rFonts w:ascii="Times New Roman" w:eastAsia="楷体_GB2312" w:hAnsi="Times New Roman" w:cs="Times New Roman"/>
        </w:rPr>
        <w:t>)</w:t>
      </w:r>
      <w:r w:rsidRPr="0008159E">
        <w:rPr>
          <w:rFonts w:ascii="Times New Roman" w:hAnsi="Times New Roman" w:cs="Times New Roman"/>
        </w:rPr>
        <w:t>研究人员探究植物根部伸长区生长素运输情况</w:t>
      </w:r>
      <w:r>
        <w:rPr>
          <w:rFonts w:ascii="Times New Roman" w:hAnsi="Times New Roman" w:cs="Times New Roman"/>
        </w:rPr>
        <w:t>，</w:t>
      </w:r>
      <w:r w:rsidRPr="0008159E">
        <w:rPr>
          <w:rFonts w:ascii="Times New Roman" w:hAnsi="Times New Roman" w:cs="Times New Roman"/>
        </w:rPr>
        <w:t>得到了生长素运输方向如图</w:t>
      </w: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图</w:t>
      </w:r>
      <w:r w:rsidRPr="0008159E">
        <w:rPr>
          <w:rFonts w:ascii="Times New Roman" w:hAnsi="Times New Roman" w:cs="Times New Roman"/>
        </w:rPr>
        <w:t>2</w:t>
      </w:r>
      <w:r w:rsidRPr="0008159E">
        <w:rPr>
          <w:rFonts w:ascii="Times New Roman" w:hAnsi="Times New Roman" w:cs="Times New Roman"/>
        </w:rPr>
        <w:t>表示正常植物和</w:t>
      </w:r>
      <w:r w:rsidRPr="0008159E">
        <w:rPr>
          <w:rFonts w:ascii="Times New Roman" w:hAnsi="Times New Roman" w:cs="Times New Roman"/>
        </w:rPr>
        <w:t>N</w:t>
      </w:r>
      <w:r w:rsidRPr="0008159E">
        <w:rPr>
          <w:rFonts w:ascii="Times New Roman" w:hAnsi="Times New Roman" w:cs="Times New Roman"/>
        </w:rPr>
        <w:t>蛋白缺失型的植物根部大小对比及生长素分布对比</w:t>
      </w:r>
      <w:r>
        <w:rPr>
          <w:rFonts w:ascii="Times New Roman" w:hAnsi="Times New Roman" w:cs="Times New Roman"/>
        </w:rPr>
        <w:t>，</w:t>
      </w:r>
      <w:r w:rsidRPr="0008159E">
        <w:rPr>
          <w:rFonts w:ascii="Times New Roman" w:hAnsi="Times New Roman" w:cs="Times New Roman"/>
        </w:rPr>
        <w:t>图</w:t>
      </w:r>
      <w:r w:rsidRPr="0008159E">
        <w:rPr>
          <w:rFonts w:ascii="Times New Roman" w:hAnsi="Times New Roman" w:cs="Times New Roman"/>
        </w:rPr>
        <w:t>3</w:t>
      </w:r>
      <w:r w:rsidRPr="0008159E">
        <w:rPr>
          <w:rFonts w:ascii="Times New Roman" w:hAnsi="Times New Roman" w:cs="Times New Roman"/>
        </w:rPr>
        <w:t>表示两种植物分生区表皮细胞中</w:t>
      </w:r>
      <w:r w:rsidRPr="0008159E">
        <w:rPr>
          <w:rFonts w:ascii="Times New Roman" w:hAnsi="Times New Roman" w:cs="Times New Roman"/>
        </w:rPr>
        <w:t>PIN2</w:t>
      </w:r>
      <w:r w:rsidRPr="0008159E">
        <w:rPr>
          <w:rFonts w:ascii="Times New Roman" w:hAnsi="Times New Roman" w:cs="Times New Roman"/>
        </w:rPr>
        <w:t>蛋白的分布及含量</w:t>
      </w:r>
      <w:r>
        <w:rPr>
          <w:rFonts w:ascii="Times New Roman" w:hAnsi="Times New Roman" w:cs="Times New Roman"/>
        </w:rPr>
        <w:t>。</w:t>
      </w:r>
      <w:r w:rsidRPr="0008159E">
        <w:rPr>
          <w:rFonts w:ascii="Times New Roman" w:hAnsi="Times New Roman" w:cs="Times New Roman"/>
        </w:rPr>
        <w:t>据图分析</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\\5-118.TIF"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\\00\\5-118.TIF"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\\00\\5-118.TIF"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3" type="#_x0000_t75" style="width:227.05pt;height:83.05pt">
            <v:imagedata r:id="rId102" r:href="rId103"/>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生长素在分生区表皮的极性运输体现为从一个细胞的顶膜运往另一个细胞的底膜</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N</w:t>
      </w:r>
      <w:r w:rsidRPr="0008159E">
        <w:rPr>
          <w:rFonts w:ascii="Times New Roman" w:hAnsi="Times New Roman" w:cs="Times New Roman"/>
        </w:rPr>
        <w:t>蛋白缺失型植株比正常型植株的根尖生长素运输效率更低导致生长更缓慢</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N</w:t>
      </w:r>
      <w:r w:rsidRPr="0008159E">
        <w:rPr>
          <w:rFonts w:ascii="Times New Roman" w:hAnsi="Times New Roman" w:cs="Times New Roman"/>
        </w:rPr>
        <w:t>蛋白缺失型的</w:t>
      </w:r>
      <w:r w:rsidRPr="0008159E">
        <w:rPr>
          <w:rFonts w:ascii="Times New Roman" w:hAnsi="Times New Roman" w:cs="Times New Roman"/>
        </w:rPr>
        <w:t>PIN2</w:t>
      </w:r>
      <w:r w:rsidRPr="0008159E">
        <w:rPr>
          <w:rFonts w:ascii="Times New Roman" w:hAnsi="Times New Roman" w:cs="Times New Roman"/>
        </w:rPr>
        <w:t>蛋白含量多和分布广</w:t>
      </w:r>
      <w:r>
        <w:rPr>
          <w:rFonts w:ascii="Times New Roman" w:hAnsi="Times New Roman" w:cs="Times New Roman"/>
        </w:rPr>
        <w:t>，</w:t>
      </w:r>
      <w:r w:rsidRPr="0008159E">
        <w:rPr>
          <w:rFonts w:ascii="Times New Roman" w:hAnsi="Times New Roman" w:cs="Times New Roman"/>
        </w:rPr>
        <w:t>可知</w:t>
      </w:r>
      <w:r w:rsidRPr="0008159E">
        <w:rPr>
          <w:rFonts w:ascii="Times New Roman" w:hAnsi="Times New Roman" w:cs="Times New Roman"/>
        </w:rPr>
        <w:t>PIN2</w:t>
      </w:r>
      <w:r w:rsidRPr="0008159E">
        <w:rPr>
          <w:rFonts w:ascii="Times New Roman" w:hAnsi="Times New Roman" w:cs="Times New Roman"/>
        </w:rPr>
        <w:t>蛋白抑制生长素运输</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N</w:t>
      </w:r>
      <w:r w:rsidRPr="0008159E">
        <w:rPr>
          <w:rFonts w:ascii="Times New Roman" w:hAnsi="Times New Roman" w:cs="Times New Roman"/>
        </w:rPr>
        <w:t>蛋白可能通过影响</w:t>
      </w:r>
      <w:r>
        <w:rPr>
          <w:rFonts w:ascii="Times New Roman" w:hAnsi="Times New Roman" w:cs="Times New Roman"/>
        </w:rPr>
        <w:t xml:space="preserve"> </w:t>
      </w:r>
      <w:r w:rsidRPr="0008159E">
        <w:rPr>
          <w:rFonts w:ascii="Times New Roman" w:hAnsi="Times New Roman" w:cs="Times New Roman"/>
        </w:rPr>
        <w:t>PIN2</w:t>
      </w:r>
      <w:r>
        <w:rPr>
          <w:rFonts w:ascii="Times New Roman" w:hAnsi="Times New Roman" w:cs="Times New Roman"/>
        </w:rPr>
        <w:t xml:space="preserve"> </w:t>
      </w:r>
      <w:r w:rsidRPr="0008159E">
        <w:rPr>
          <w:rFonts w:ascii="Times New Roman" w:hAnsi="Times New Roman" w:cs="Times New Roman"/>
        </w:rPr>
        <w:t>蛋白产生与分布而调控生长素的运输速度和方向</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C</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据图</w:t>
      </w:r>
      <w:r w:rsidRPr="0008159E">
        <w:rPr>
          <w:rFonts w:ascii="Times New Roman" w:eastAsia="楷体_GB2312" w:hAnsi="Times New Roman" w:cs="Times New Roman"/>
        </w:rPr>
        <w:t>2</w:t>
      </w:r>
      <w:r w:rsidRPr="0008159E">
        <w:rPr>
          <w:rFonts w:ascii="Times New Roman" w:eastAsia="楷体_GB2312" w:hAnsi="Times New Roman" w:cs="Times New Roman"/>
        </w:rPr>
        <w:t>可知，</w:t>
      </w:r>
      <w:r w:rsidRPr="0008159E">
        <w:rPr>
          <w:rFonts w:ascii="Times New Roman" w:eastAsia="楷体_GB2312" w:hAnsi="Times New Roman" w:cs="Times New Roman"/>
        </w:rPr>
        <w:t>N</w:t>
      </w:r>
      <w:r w:rsidRPr="0008159E">
        <w:rPr>
          <w:rFonts w:ascii="Times New Roman" w:eastAsia="楷体_GB2312" w:hAnsi="Times New Roman" w:cs="Times New Roman"/>
        </w:rPr>
        <w:t>蛋白缺失型植株的根部明显缩短，且据生长素的分布情况可知，伸长区中央部分的生长素较少，可推测生长素在根部中央运输受阻。据图</w:t>
      </w:r>
      <w:r w:rsidRPr="0008159E">
        <w:rPr>
          <w:rFonts w:ascii="Times New Roman" w:eastAsia="楷体_GB2312" w:hAnsi="Times New Roman" w:cs="Times New Roman"/>
        </w:rPr>
        <w:t>3</w:t>
      </w:r>
      <w:r w:rsidRPr="0008159E">
        <w:rPr>
          <w:rFonts w:ascii="Times New Roman" w:eastAsia="楷体_GB2312" w:hAnsi="Times New Roman" w:cs="Times New Roman"/>
        </w:rPr>
        <w:t>可知，正常型和</w:t>
      </w:r>
      <w:r w:rsidRPr="0008159E">
        <w:rPr>
          <w:rFonts w:ascii="Times New Roman" w:eastAsia="楷体_GB2312" w:hAnsi="Times New Roman" w:cs="Times New Roman"/>
        </w:rPr>
        <w:t>N</w:t>
      </w:r>
      <w:r w:rsidRPr="0008159E">
        <w:rPr>
          <w:rFonts w:ascii="Times New Roman" w:eastAsia="楷体_GB2312" w:hAnsi="Times New Roman" w:cs="Times New Roman"/>
        </w:rPr>
        <w:t>蛋白缺失型顶膜的</w:t>
      </w:r>
      <w:r>
        <w:rPr>
          <w:rFonts w:ascii="Times New Roman" w:eastAsia="楷体_GB2312" w:hAnsi="Times New Roman" w:cs="Times New Roman"/>
        </w:rPr>
        <w:t xml:space="preserve"> </w:t>
      </w:r>
      <w:r w:rsidRPr="0008159E">
        <w:rPr>
          <w:rFonts w:ascii="Times New Roman" w:eastAsia="楷体_GB2312" w:hAnsi="Times New Roman" w:cs="Times New Roman"/>
        </w:rPr>
        <w:t>PIN2</w:t>
      </w:r>
      <w:r w:rsidRPr="0008159E">
        <w:rPr>
          <w:rFonts w:ascii="Times New Roman" w:eastAsia="楷体_GB2312" w:hAnsi="Times New Roman" w:cs="Times New Roman"/>
        </w:rPr>
        <w:t>蛋白含量相同，正常型的侧膜和细胞质中没有分布</w:t>
      </w:r>
      <w:r w:rsidRPr="0008159E">
        <w:rPr>
          <w:rFonts w:ascii="Times New Roman" w:eastAsia="楷体_GB2312" w:hAnsi="Times New Roman" w:cs="Times New Roman"/>
        </w:rPr>
        <w:t>PIN2</w:t>
      </w:r>
      <w:r w:rsidRPr="0008159E">
        <w:rPr>
          <w:rFonts w:ascii="Times New Roman" w:eastAsia="楷体_GB2312" w:hAnsi="Times New Roman" w:cs="Times New Roman"/>
        </w:rPr>
        <w:t>蛋白，结合图</w:t>
      </w:r>
      <w:r w:rsidRPr="0008159E">
        <w:rPr>
          <w:rFonts w:ascii="Times New Roman" w:eastAsia="楷体_GB2312" w:hAnsi="Times New Roman" w:cs="Times New Roman"/>
        </w:rPr>
        <w:t>1</w:t>
      </w:r>
      <w:r w:rsidRPr="0008159E">
        <w:rPr>
          <w:rFonts w:ascii="Times New Roman" w:eastAsia="楷体_GB2312" w:hAnsi="Times New Roman" w:cs="Times New Roman"/>
        </w:rPr>
        <w:t>推测其功能是将生长素从细胞顶膜运输至侧膜和底膜；而</w:t>
      </w:r>
      <w:r w:rsidRPr="0008159E">
        <w:rPr>
          <w:rFonts w:ascii="Times New Roman" w:eastAsia="楷体_GB2312" w:hAnsi="Times New Roman" w:cs="Times New Roman"/>
        </w:rPr>
        <w:t>N</w:t>
      </w:r>
      <w:r w:rsidRPr="0008159E">
        <w:rPr>
          <w:rFonts w:ascii="Times New Roman" w:eastAsia="楷体_GB2312" w:hAnsi="Times New Roman" w:cs="Times New Roman"/>
        </w:rPr>
        <w:t>蛋白缺失型的植株细胞中，</w:t>
      </w:r>
      <w:r w:rsidRPr="0008159E">
        <w:rPr>
          <w:rFonts w:ascii="Times New Roman" w:eastAsia="楷体_GB2312" w:hAnsi="Times New Roman" w:cs="Times New Roman"/>
        </w:rPr>
        <w:t>PIN2</w:t>
      </w:r>
      <w:r>
        <w:rPr>
          <w:rFonts w:ascii="Times New Roman" w:eastAsia="楷体_GB2312" w:hAnsi="Times New Roman" w:cs="Times New Roman"/>
        </w:rPr>
        <w:t xml:space="preserve"> </w:t>
      </w:r>
      <w:r w:rsidRPr="0008159E">
        <w:rPr>
          <w:rFonts w:ascii="Times New Roman" w:eastAsia="楷体_GB2312" w:hAnsi="Times New Roman" w:cs="Times New Roman"/>
        </w:rPr>
        <w:t>蛋白分布特点为顶膜处最多，侧膜和细胞质中也有分布，但是相对较少，其中细胞质中含量最少。根据上述研究，正常型只有顶膜有</w:t>
      </w:r>
      <w:r w:rsidRPr="0008159E">
        <w:rPr>
          <w:rFonts w:ascii="Times New Roman" w:eastAsia="楷体_GB2312" w:hAnsi="Times New Roman" w:cs="Times New Roman"/>
        </w:rPr>
        <w:t>PIN2</w:t>
      </w:r>
      <w:r w:rsidRPr="0008159E">
        <w:rPr>
          <w:rFonts w:ascii="Times New Roman" w:eastAsia="楷体_GB2312" w:hAnsi="Times New Roman" w:cs="Times New Roman"/>
        </w:rPr>
        <w:t>蛋白分布，而</w:t>
      </w:r>
      <w:r w:rsidRPr="0008159E">
        <w:rPr>
          <w:rFonts w:ascii="Times New Roman" w:eastAsia="楷体_GB2312" w:hAnsi="Times New Roman" w:cs="Times New Roman"/>
        </w:rPr>
        <w:t>N</w:t>
      </w:r>
      <w:r w:rsidRPr="0008159E">
        <w:rPr>
          <w:rFonts w:ascii="Times New Roman" w:eastAsia="楷体_GB2312" w:hAnsi="Times New Roman" w:cs="Times New Roman"/>
        </w:rPr>
        <w:t>蛋白缺失型则在多处都有分布，推测</w:t>
      </w:r>
      <w:r w:rsidRPr="0008159E">
        <w:rPr>
          <w:rFonts w:ascii="Times New Roman" w:eastAsia="楷体_GB2312" w:hAnsi="Times New Roman" w:cs="Times New Roman"/>
        </w:rPr>
        <w:t>N</w:t>
      </w:r>
      <w:r w:rsidRPr="0008159E">
        <w:rPr>
          <w:rFonts w:ascii="Times New Roman" w:eastAsia="楷体_GB2312" w:hAnsi="Times New Roman" w:cs="Times New Roman"/>
        </w:rPr>
        <w:t>蛋白的作用是促进生长素从细胞质和侧膜等部位向伸长区细胞顶膜集中，从而促进了伸长区细胞伸长，</w:t>
      </w:r>
      <w:r w:rsidRPr="0008159E">
        <w:rPr>
          <w:rFonts w:ascii="Times New Roman" w:eastAsia="楷体_GB2312" w:hAnsi="Times New Roman" w:cs="Times New Roman"/>
        </w:rPr>
        <w:t>C</w:t>
      </w:r>
      <w:r w:rsidRPr="0008159E">
        <w:rPr>
          <w:rFonts w:ascii="Times New Roman" w:eastAsia="楷体_GB2312" w:hAnsi="Times New Roman" w:cs="Times New Roman"/>
        </w:rPr>
        <w:t>错误。</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2023·</w:t>
      </w:r>
      <w:r w:rsidRPr="0008159E">
        <w:rPr>
          <w:rFonts w:ascii="Times New Roman" w:eastAsia="楷体_GB2312" w:hAnsi="Times New Roman" w:cs="Times New Roman"/>
        </w:rPr>
        <w:t>重庆，</w:t>
      </w:r>
      <w:r w:rsidRPr="0008159E">
        <w:rPr>
          <w:rFonts w:ascii="Times New Roman" w:eastAsia="楷体_GB2312" w:hAnsi="Times New Roman" w:cs="Times New Roman"/>
        </w:rPr>
        <w:t>11</w:t>
      </w:r>
      <w:r>
        <w:rPr>
          <w:rFonts w:ascii="Times New Roman" w:eastAsia="楷体_GB2312" w:hAnsi="Times New Roman" w:cs="Times New Roman"/>
        </w:rPr>
        <w:t>)</w:t>
      </w:r>
      <w:r w:rsidRPr="0008159E">
        <w:rPr>
          <w:rFonts w:ascii="Times New Roman" w:hAnsi="Times New Roman" w:cs="Times New Roman"/>
        </w:rPr>
        <w:t>为研究马铃薯贮藏时间与内源激素含量之间的关系</w:t>
      </w:r>
      <w:r>
        <w:rPr>
          <w:rFonts w:ascii="Times New Roman" w:hAnsi="Times New Roman" w:cs="Times New Roman"/>
        </w:rPr>
        <w:t>，</w:t>
      </w:r>
      <w:r w:rsidRPr="0008159E">
        <w:rPr>
          <w:rFonts w:ascii="Times New Roman" w:hAnsi="Times New Roman" w:cs="Times New Roman"/>
        </w:rPr>
        <w:t>研究人员测定了马铃薯块茎贮藏期间在不同温度条件下的发芽率</w:t>
      </w:r>
      <w:r>
        <w:rPr>
          <w:rFonts w:ascii="Times New Roman" w:hAnsi="Times New Roman" w:cs="Times New Roman"/>
        </w:rPr>
        <w:t>(</w:t>
      </w:r>
      <w:r w:rsidRPr="0008159E">
        <w:rPr>
          <w:rFonts w:ascii="Times New Roman" w:hAnsi="Times New Roman" w:cs="Times New Roman"/>
        </w:rPr>
        <w:t>图</w:t>
      </w:r>
      <w:r w:rsidRPr="0008159E">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以及</w:t>
      </w:r>
      <w:r w:rsidRPr="0008159E">
        <w:rPr>
          <w:rFonts w:ascii="Times New Roman" w:hAnsi="Times New Roman" w:cs="Times New Roman"/>
        </w:rPr>
        <w:t>20</w:t>
      </w:r>
      <w:r>
        <w:rPr>
          <w:rFonts w:ascii="Times New Roman" w:hAnsi="Times New Roman" w:cs="Times New Roman"/>
        </w:rPr>
        <w:t xml:space="preserve"> </w:t>
      </w:r>
      <w:r w:rsidRPr="0008159E">
        <w:rPr>
          <w:rFonts w:hAnsi="宋体" w:cs="Times New Roman"/>
        </w:rPr>
        <w:t>℃</w:t>
      </w:r>
      <w:r w:rsidRPr="0008159E">
        <w:rPr>
          <w:rFonts w:ascii="Times New Roman" w:hAnsi="Times New Roman" w:cs="Times New Roman"/>
        </w:rPr>
        <w:t>条件下</w:t>
      </w:r>
      <w:r w:rsidRPr="0008159E">
        <w:rPr>
          <w:rFonts w:ascii="Times New Roman" w:hAnsi="Times New Roman" w:cs="Times New Roman"/>
        </w:rPr>
        <w:t>3</w:t>
      </w:r>
      <w:r w:rsidRPr="0008159E">
        <w:rPr>
          <w:rFonts w:ascii="Times New Roman" w:hAnsi="Times New Roman" w:cs="Times New Roman"/>
        </w:rPr>
        <w:t>种内源激素的含量</w:t>
      </w:r>
      <w:r>
        <w:rPr>
          <w:rFonts w:ascii="Times New Roman" w:hAnsi="Times New Roman" w:cs="Times New Roman"/>
        </w:rPr>
        <w:t>(</w:t>
      </w:r>
      <w:r w:rsidRPr="0008159E">
        <w:rPr>
          <w:rFonts w:ascii="Times New Roman" w:hAnsi="Times New Roman" w:cs="Times New Roman"/>
        </w:rPr>
        <w:t>图</w:t>
      </w:r>
      <w:r w:rsidRPr="0008159E">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\\00\\5-119+.TIF"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\\00\\5-119+.TIF"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4" type="#_x0000_t75" style="width:147.1pt;height:120.6pt">
            <v:imagedata r:id="rId104" r:href="rId105"/>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\\00\\5-119.TIF"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w:instrText>
      </w:r>
      <w:r w:rsidR="00564E81">
        <w:rPr>
          <w:rFonts w:ascii="Times New Roman" w:hAnsi="Times New Roman" w:cs="Times New Roman" w:hint="eastAsia"/>
        </w:rPr>
        <w:instrText>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\\00\\5-119.TIF"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5" type="#_x0000_t75" style="width:147.1pt;height:122.8pt">
            <v:imagedata r:id="rId106" r:href="rId107"/>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贮藏第</w:t>
      </w:r>
      <w:r w:rsidRPr="0008159E">
        <w:rPr>
          <w:rFonts w:ascii="Times New Roman" w:hAnsi="Times New Roman" w:cs="Times New Roman"/>
        </w:rPr>
        <w:t>60</w:t>
      </w:r>
      <w:r w:rsidRPr="0008159E">
        <w:rPr>
          <w:rFonts w:ascii="Times New Roman" w:hAnsi="Times New Roman" w:cs="Times New Roman"/>
        </w:rPr>
        <w:t>天时</w:t>
      </w:r>
      <w:r>
        <w:rPr>
          <w:rFonts w:ascii="Times New Roman" w:hAnsi="Times New Roman" w:cs="Times New Roman"/>
        </w:rPr>
        <w:t>，</w:t>
      </w:r>
      <w:r w:rsidRPr="0008159E">
        <w:rPr>
          <w:rFonts w:ascii="Times New Roman" w:hAnsi="Times New Roman" w:cs="Times New Roman"/>
        </w:rPr>
        <w:t>4</w:t>
      </w:r>
      <w:r>
        <w:rPr>
          <w:rFonts w:ascii="Times New Roman" w:hAnsi="Times New Roman" w:cs="Times New Roman"/>
        </w:rPr>
        <w:t xml:space="preserve"> </w:t>
      </w:r>
      <w:r w:rsidRPr="0008159E">
        <w:rPr>
          <w:rFonts w:hAnsi="宋体" w:cs="Times New Roman"/>
        </w:rPr>
        <w:t>℃</w:t>
      </w:r>
      <w:r w:rsidRPr="0008159E">
        <w:rPr>
          <w:rFonts w:ascii="Times New Roman" w:hAnsi="Times New Roman" w:cs="Times New Roman"/>
        </w:rPr>
        <w:t>下马铃薯块茎脱落酸含量可能高于</w:t>
      </w:r>
      <w:r w:rsidRPr="0008159E">
        <w:rPr>
          <w:rFonts w:ascii="Times New Roman" w:hAnsi="Times New Roman" w:cs="Times New Roman"/>
        </w:rPr>
        <w:t>20</w:t>
      </w:r>
      <w:r>
        <w:rPr>
          <w:rFonts w:ascii="Times New Roman" w:hAnsi="Times New Roman" w:cs="Times New Roman"/>
        </w:rPr>
        <w:t xml:space="preserve"> </w:t>
      </w:r>
      <w:r w:rsidRPr="0008159E">
        <w:rPr>
          <w:rFonts w:hAnsi="宋体"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马铃薯块茎贮藏期间</w:t>
      </w:r>
      <w:r>
        <w:rPr>
          <w:rFonts w:ascii="Times New Roman" w:hAnsi="Times New Roman" w:cs="Times New Roman"/>
        </w:rPr>
        <w:t>，</w:t>
      </w:r>
      <w:r w:rsidRPr="0008159E">
        <w:rPr>
          <w:rFonts w:ascii="Times New Roman" w:hAnsi="Times New Roman" w:cs="Times New Roman"/>
        </w:rPr>
        <w:t>赤霉素</w:t>
      </w:r>
      <w:r w:rsidRPr="0008159E">
        <w:rPr>
          <w:rFonts w:ascii="Times New Roman" w:hAnsi="Times New Roman" w:cs="Times New Roman"/>
        </w:rPr>
        <w:t>/</w:t>
      </w:r>
      <w:r w:rsidRPr="0008159E">
        <w:rPr>
          <w:rFonts w:ascii="Times New Roman" w:hAnsi="Times New Roman" w:cs="Times New Roman"/>
        </w:rPr>
        <w:t>脱落酸比值高</w:t>
      </w:r>
      <w:r>
        <w:rPr>
          <w:rFonts w:ascii="Times New Roman" w:hAnsi="Times New Roman" w:cs="Times New Roman"/>
        </w:rPr>
        <w:t>，</w:t>
      </w:r>
      <w:r w:rsidRPr="0008159E">
        <w:rPr>
          <w:rFonts w:ascii="Times New Roman" w:hAnsi="Times New Roman" w:cs="Times New Roman"/>
        </w:rPr>
        <w:t>抑制发芽</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降低温度或喷洒赤霉素均可延长马铃薯块茎的贮藏时间</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20</w:t>
      </w:r>
      <w:r>
        <w:rPr>
          <w:rFonts w:ascii="Times New Roman" w:hAnsi="Times New Roman" w:cs="Times New Roman"/>
        </w:rPr>
        <w:t xml:space="preserve"> </w:t>
      </w:r>
      <w:r w:rsidRPr="0008159E">
        <w:rPr>
          <w:rFonts w:hAnsi="宋体" w:cs="Times New Roman"/>
        </w:rPr>
        <w:t>℃</w:t>
      </w:r>
      <w:r w:rsidRPr="0008159E">
        <w:rPr>
          <w:rFonts w:ascii="Times New Roman" w:hAnsi="Times New Roman" w:cs="Times New Roman"/>
        </w:rPr>
        <w:t>下贮藏</w:t>
      </w:r>
      <w:r w:rsidRPr="0008159E">
        <w:rPr>
          <w:rFonts w:ascii="Times New Roman" w:hAnsi="Times New Roman" w:cs="Times New Roman"/>
        </w:rPr>
        <w:t>120</w:t>
      </w:r>
      <w:r w:rsidRPr="0008159E">
        <w:rPr>
          <w:rFonts w:ascii="Times New Roman" w:hAnsi="Times New Roman" w:cs="Times New Roman"/>
        </w:rPr>
        <w:t>天后</w:t>
      </w:r>
      <w:r>
        <w:rPr>
          <w:rFonts w:ascii="Times New Roman" w:hAnsi="Times New Roman" w:cs="Times New Roman"/>
        </w:rPr>
        <w:t>，</w:t>
      </w:r>
      <w:r w:rsidRPr="0008159E">
        <w:rPr>
          <w:rFonts w:ascii="Times New Roman" w:hAnsi="Times New Roman" w:cs="Times New Roman"/>
        </w:rPr>
        <w:t>赤霉素促进马铃薯芽生长的作用大于生长素</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A</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贮藏第</w:t>
      </w:r>
      <w:r w:rsidRPr="0008159E">
        <w:rPr>
          <w:rFonts w:ascii="Times New Roman" w:eastAsia="楷体_GB2312" w:hAnsi="Times New Roman" w:cs="Times New Roman"/>
        </w:rPr>
        <w:t>60</w:t>
      </w:r>
      <w:r w:rsidRPr="0008159E">
        <w:rPr>
          <w:rFonts w:ascii="Times New Roman" w:eastAsia="楷体_GB2312" w:hAnsi="Times New Roman" w:cs="Times New Roman"/>
        </w:rPr>
        <w:t>天时，</w:t>
      </w:r>
      <w:r w:rsidRPr="0008159E">
        <w:rPr>
          <w:rFonts w:ascii="Times New Roman" w:eastAsia="楷体_GB2312" w:hAnsi="Times New Roman" w:cs="Times New Roman"/>
        </w:rPr>
        <w:t>4</w:t>
      </w:r>
      <w:r>
        <w:rPr>
          <w:rFonts w:ascii="Times New Roman" w:eastAsia="楷体_GB2312" w:hAnsi="Times New Roman" w:cs="Times New Roman"/>
        </w:rPr>
        <w:t xml:space="preserve"> </w:t>
      </w:r>
      <w:r w:rsidRPr="0008159E">
        <w:rPr>
          <w:rFonts w:eastAsia="楷体_GB2312" w:hAnsi="宋体" w:cs="Times New Roman"/>
        </w:rPr>
        <w:t>℃</w:t>
      </w:r>
      <w:r w:rsidRPr="0008159E">
        <w:rPr>
          <w:rFonts w:ascii="Times New Roman" w:eastAsia="楷体_GB2312" w:hAnsi="Times New Roman" w:cs="Times New Roman"/>
        </w:rPr>
        <w:t>下马铃薯块茎的发芽率显著低于</w:t>
      </w:r>
      <w:r w:rsidRPr="0008159E">
        <w:rPr>
          <w:rFonts w:ascii="Times New Roman" w:eastAsia="楷体_GB2312" w:hAnsi="Times New Roman" w:cs="Times New Roman"/>
        </w:rPr>
        <w:t>20</w:t>
      </w:r>
      <w:r>
        <w:rPr>
          <w:rFonts w:ascii="Times New Roman" w:eastAsia="楷体_GB2312" w:hAnsi="Times New Roman" w:cs="Times New Roman"/>
        </w:rPr>
        <w:t xml:space="preserve"> </w:t>
      </w:r>
      <w:r w:rsidRPr="0008159E">
        <w:rPr>
          <w:rFonts w:eastAsia="楷体_GB2312" w:hAnsi="宋体" w:cs="Times New Roman"/>
        </w:rPr>
        <w:t>℃</w:t>
      </w:r>
      <w:r w:rsidRPr="0008159E">
        <w:rPr>
          <w:rFonts w:ascii="Times New Roman" w:eastAsia="楷体_GB2312" w:hAnsi="Times New Roman" w:cs="Times New Roman"/>
        </w:rPr>
        <w:t>时，脱落酸具有抑制马铃薯发芽的作用，故</w:t>
      </w:r>
      <w:r w:rsidRPr="0008159E">
        <w:rPr>
          <w:rFonts w:ascii="Times New Roman" w:eastAsia="楷体_GB2312" w:hAnsi="Times New Roman" w:cs="Times New Roman"/>
        </w:rPr>
        <w:t>4</w:t>
      </w:r>
      <w:r>
        <w:rPr>
          <w:rFonts w:ascii="Times New Roman" w:eastAsia="楷体_GB2312" w:hAnsi="Times New Roman" w:cs="Times New Roman"/>
        </w:rPr>
        <w:t xml:space="preserve"> </w:t>
      </w:r>
      <w:r w:rsidRPr="0008159E">
        <w:rPr>
          <w:rFonts w:eastAsia="楷体_GB2312" w:hAnsi="宋体" w:cs="Times New Roman"/>
        </w:rPr>
        <w:t>℃</w:t>
      </w:r>
      <w:r w:rsidRPr="0008159E">
        <w:rPr>
          <w:rFonts w:ascii="Times New Roman" w:eastAsia="楷体_GB2312" w:hAnsi="Times New Roman" w:cs="Times New Roman"/>
        </w:rPr>
        <w:t>下马铃薯块茎的脱落酸含量可能高于</w:t>
      </w:r>
      <w:r w:rsidRPr="0008159E">
        <w:rPr>
          <w:rFonts w:ascii="Times New Roman" w:eastAsia="楷体_GB2312" w:hAnsi="Times New Roman" w:cs="Times New Roman"/>
        </w:rPr>
        <w:t>20</w:t>
      </w:r>
      <w:r>
        <w:rPr>
          <w:rFonts w:ascii="Times New Roman" w:eastAsia="楷体_GB2312" w:hAnsi="Times New Roman" w:cs="Times New Roman"/>
        </w:rPr>
        <w:t xml:space="preserve"> </w:t>
      </w:r>
      <w:r w:rsidRPr="0008159E">
        <w:rPr>
          <w:rFonts w:eastAsia="楷体_GB2312" w:hAnsi="宋体" w:cs="Times New Roman"/>
        </w:rPr>
        <w:t>℃</w:t>
      </w:r>
      <w:r w:rsidRPr="0008159E">
        <w:rPr>
          <w:rFonts w:ascii="Times New Roman" w:eastAsia="楷体_GB2312" w:hAnsi="Times New Roman" w:cs="Times New Roman"/>
        </w:rPr>
        <w:t>，</w:t>
      </w:r>
      <w:r w:rsidRPr="0008159E">
        <w:rPr>
          <w:rFonts w:ascii="Times New Roman" w:eastAsia="楷体_GB2312" w:hAnsi="Times New Roman" w:cs="Times New Roman"/>
        </w:rPr>
        <w:t>A</w:t>
      </w:r>
      <w:r w:rsidRPr="0008159E">
        <w:rPr>
          <w:rFonts w:ascii="Times New Roman" w:eastAsia="楷体_GB2312" w:hAnsi="Times New Roman" w:cs="Times New Roman"/>
        </w:rPr>
        <w:t>正确；脱落酸抑制发芽，赤霉素促进发芽，马铃薯块茎贮藏期间，赤霉素</w:t>
      </w:r>
      <w:r w:rsidRPr="0008159E">
        <w:rPr>
          <w:rFonts w:ascii="Times New Roman" w:eastAsia="楷体_GB2312" w:hAnsi="Times New Roman" w:cs="Times New Roman"/>
        </w:rPr>
        <w:t>/</w:t>
      </w:r>
      <w:r w:rsidRPr="0008159E">
        <w:rPr>
          <w:rFonts w:ascii="Times New Roman" w:eastAsia="楷体_GB2312" w:hAnsi="Times New Roman" w:cs="Times New Roman"/>
        </w:rPr>
        <w:t>脱落酸比值高，会促进发芽，</w:t>
      </w:r>
      <w:r w:rsidRPr="0008159E">
        <w:rPr>
          <w:rFonts w:ascii="Times New Roman" w:eastAsia="楷体_GB2312" w:hAnsi="Times New Roman" w:cs="Times New Roman"/>
        </w:rPr>
        <w:t>B</w:t>
      </w:r>
      <w:r w:rsidRPr="0008159E">
        <w:rPr>
          <w:rFonts w:ascii="Times New Roman" w:eastAsia="楷体_GB2312" w:hAnsi="Times New Roman" w:cs="Times New Roman"/>
        </w:rPr>
        <w:t>错误；喷洒赤霉素会使马铃薯提前发芽，缩短马铃薯块茎的贮藏时间，</w:t>
      </w:r>
      <w:r w:rsidRPr="0008159E">
        <w:rPr>
          <w:rFonts w:ascii="Times New Roman" w:eastAsia="楷体_GB2312" w:hAnsi="Times New Roman" w:cs="Times New Roman"/>
        </w:rPr>
        <w:t>C</w:t>
      </w:r>
      <w:r w:rsidRPr="0008159E">
        <w:rPr>
          <w:rFonts w:ascii="Times New Roman" w:eastAsia="楷体_GB2312" w:hAnsi="Times New Roman" w:cs="Times New Roman"/>
        </w:rPr>
        <w:t>错误；由图</w:t>
      </w:r>
      <w:r w:rsidRPr="0008159E">
        <w:rPr>
          <w:rFonts w:ascii="Times New Roman" w:eastAsia="楷体_GB2312" w:hAnsi="Times New Roman" w:cs="Times New Roman"/>
        </w:rPr>
        <w:t>2</w:t>
      </w:r>
      <w:r w:rsidRPr="0008159E">
        <w:rPr>
          <w:rFonts w:ascii="Times New Roman" w:eastAsia="楷体_GB2312" w:hAnsi="Times New Roman" w:cs="Times New Roman"/>
        </w:rPr>
        <w:t>只能看出</w:t>
      </w:r>
      <w:r w:rsidRPr="0008159E">
        <w:rPr>
          <w:rFonts w:ascii="Times New Roman" w:eastAsia="楷体_GB2312" w:hAnsi="Times New Roman" w:cs="Times New Roman"/>
        </w:rPr>
        <w:t>20</w:t>
      </w:r>
      <w:r>
        <w:rPr>
          <w:rFonts w:ascii="Times New Roman" w:eastAsia="楷体_GB2312" w:hAnsi="Times New Roman" w:cs="Times New Roman"/>
        </w:rPr>
        <w:t xml:space="preserve"> </w:t>
      </w:r>
      <w:r w:rsidRPr="0008159E">
        <w:rPr>
          <w:rFonts w:eastAsia="楷体_GB2312" w:hAnsi="宋体" w:cs="Times New Roman"/>
        </w:rPr>
        <w:t>℃</w:t>
      </w:r>
      <w:r w:rsidRPr="0008159E">
        <w:rPr>
          <w:rFonts w:ascii="Times New Roman" w:eastAsia="楷体_GB2312" w:hAnsi="Times New Roman" w:cs="Times New Roman"/>
        </w:rPr>
        <w:t>下贮藏</w:t>
      </w:r>
      <w:r w:rsidRPr="0008159E">
        <w:rPr>
          <w:rFonts w:ascii="Times New Roman" w:eastAsia="楷体_GB2312" w:hAnsi="Times New Roman" w:cs="Times New Roman"/>
        </w:rPr>
        <w:t>120</w:t>
      </w:r>
      <w:r w:rsidRPr="0008159E">
        <w:rPr>
          <w:rFonts w:ascii="Times New Roman" w:eastAsia="楷体_GB2312" w:hAnsi="Times New Roman" w:cs="Times New Roman"/>
        </w:rPr>
        <w:t>天后，马铃薯块茎中赤霉素的相对含量比生长素低，无法比较二者对马铃薯芽生长作用的大小，</w:t>
      </w:r>
      <w:r w:rsidRPr="0008159E">
        <w:rPr>
          <w:rFonts w:ascii="Times New Roman" w:eastAsia="楷体_GB2312" w:hAnsi="Times New Roman" w:cs="Times New Roman"/>
        </w:rPr>
        <w:t>D</w:t>
      </w:r>
      <w:r w:rsidRPr="0008159E">
        <w:rPr>
          <w:rFonts w:ascii="Times New Roman" w:eastAsia="楷体_GB2312" w:hAnsi="Times New Roman" w:cs="Times New Roman"/>
        </w:rPr>
        <w:t>错误。</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12</w:t>
      </w:r>
      <w:r>
        <w:rPr>
          <w:rFonts w:ascii="Times New Roman" w:hAnsi="Times New Roman" w:cs="Times New Roman"/>
        </w:rPr>
        <w:t>．</w:t>
      </w:r>
      <w:r w:rsidRPr="0008159E">
        <w:rPr>
          <w:rFonts w:ascii="Times New Roman" w:hAnsi="Times New Roman" w:cs="Times New Roman"/>
        </w:rPr>
        <w:t>研究发现</w:t>
      </w:r>
      <w:r>
        <w:rPr>
          <w:rFonts w:ascii="Times New Roman" w:hAnsi="Times New Roman" w:cs="Times New Roman"/>
        </w:rPr>
        <w:t>，</w:t>
      </w:r>
      <w:r w:rsidRPr="0008159E">
        <w:rPr>
          <w:rFonts w:ascii="Times New Roman" w:hAnsi="Times New Roman" w:cs="Times New Roman"/>
        </w:rPr>
        <w:t>生长素和细胞分裂素会影响水稻根的生长</w:t>
      </w:r>
      <w:r>
        <w:rPr>
          <w:rFonts w:ascii="Times New Roman" w:hAnsi="Times New Roman" w:cs="Times New Roman"/>
        </w:rPr>
        <w:t>，</w:t>
      </w:r>
      <w:r w:rsidRPr="0008159E">
        <w:rPr>
          <w:rFonts w:ascii="Times New Roman" w:hAnsi="Times New Roman" w:cs="Times New Roman"/>
        </w:rPr>
        <w:t>其机制如图所示</w:t>
      </w:r>
      <w:r>
        <w:rPr>
          <w:rFonts w:ascii="Times New Roman" w:hAnsi="Times New Roman" w:cs="Times New Roman"/>
        </w:rPr>
        <w:t>。</w:t>
      </w:r>
      <w:r w:rsidRPr="0008159E">
        <w:rPr>
          <w:rFonts w:ascii="Times New Roman" w:hAnsi="Times New Roman" w:cs="Times New Roman"/>
        </w:rPr>
        <w:t>已知</w:t>
      </w:r>
      <w:r w:rsidRPr="0008159E">
        <w:rPr>
          <w:rFonts w:ascii="Times New Roman" w:hAnsi="Times New Roman" w:cs="Times New Roman"/>
        </w:rPr>
        <w:t>T</w:t>
      </w:r>
      <w:r w:rsidRPr="0008159E">
        <w:rPr>
          <w:rFonts w:ascii="Times New Roman" w:hAnsi="Times New Roman" w:cs="Times New Roman"/>
        </w:rPr>
        <w:t>基因是合成细胞分裂素氧化酶的关键基因</w:t>
      </w:r>
      <w:r>
        <w:rPr>
          <w:rFonts w:ascii="Times New Roman" w:hAnsi="Times New Roman" w:cs="Times New Roman"/>
        </w:rPr>
        <w:t>。</w:t>
      </w:r>
      <w:r w:rsidRPr="0008159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\\S509</w:instrText>
      </w:r>
      <w:r>
        <w:rPr>
          <w:rFonts w:ascii="Times New Roman" w:hAnsi="Times New Roman" w:cs="Times New Roman" w:hint="eastAsia"/>
        </w:rPr>
        <w:instrText>加练</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\\00\\S509</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\\00\\S509</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\\00\\S509</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\\00\\S509</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\\00\\S509</w:instrText>
      </w:r>
      <w:r w:rsidR="008A5650">
        <w:rPr>
          <w:rFonts w:ascii="Times New Roman" w:hAnsi="Times New Roman" w:cs="Times New Roman" w:hint="eastAsia"/>
        </w:rPr>
        <w:instrText>加练</w:instrText>
      </w:r>
      <w:r w:rsidR="008A5650">
        <w:rPr>
          <w:rFonts w:ascii="Times New Roman" w:hAnsi="Times New Roman" w:cs="Times New Roman" w:hint="eastAsia"/>
        </w:rPr>
        <w:instrText>.TIF"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\\00\\S509</w:instrText>
      </w:r>
      <w:r w:rsidR="00564E81">
        <w:rPr>
          <w:rFonts w:ascii="Times New Roman" w:hAnsi="Times New Roman" w:cs="Times New Roman" w:hint="eastAsia"/>
        </w:rPr>
        <w:instrText>加练</w:instrText>
      </w:r>
      <w:r w:rsidR="00564E81">
        <w:rPr>
          <w:rFonts w:ascii="Times New Roman" w:hAnsi="Times New Roman" w:cs="Times New Roman" w:hint="eastAsia"/>
        </w:rPr>
        <w:instrText>.TIF"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6" type="#_x0000_t75" style="width:207.15pt;height:129pt">
            <v:imagedata r:id="rId108" r:href="rId109"/>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生长素和细胞分裂素含量上升都能促进水稻根系生长</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与野生型水稻比</w:t>
      </w:r>
      <w:r>
        <w:rPr>
          <w:rFonts w:ascii="Times New Roman" w:hAnsi="Times New Roman" w:cs="Times New Roman"/>
        </w:rPr>
        <w:t>，</w:t>
      </w:r>
      <w:r w:rsidRPr="0008159E">
        <w:rPr>
          <w:rFonts w:ascii="Times New Roman" w:hAnsi="Times New Roman" w:cs="Times New Roman"/>
        </w:rPr>
        <w:t>敲除</w:t>
      </w:r>
      <w:r w:rsidRPr="0008159E">
        <w:rPr>
          <w:rFonts w:ascii="Times New Roman" w:hAnsi="Times New Roman" w:cs="Times New Roman"/>
        </w:rPr>
        <w:t>T</w:t>
      </w:r>
      <w:r w:rsidRPr="0008159E">
        <w:rPr>
          <w:rFonts w:ascii="Times New Roman" w:hAnsi="Times New Roman" w:cs="Times New Roman"/>
        </w:rPr>
        <w:t>基因的突变体水稻根的平均长度较短</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生长素和细胞分裂素含量上升会促进细胞中</w:t>
      </w:r>
      <w:r w:rsidRPr="0008159E">
        <w:rPr>
          <w:rFonts w:ascii="Times New Roman" w:hAnsi="Times New Roman" w:cs="Times New Roman"/>
        </w:rPr>
        <w:t>T</w:t>
      </w:r>
      <w:r w:rsidRPr="0008159E">
        <w:rPr>
          <w:rFonts w:ascii="Times New Roman" w:hAnsi="Times New Roman" w:cs="Times New Roman"/>
        </w:rPr>
        <w:t>基因的表达</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细胞分裂素与细胞分裂素氧化酶含量平衡的调节属于反馈调节</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sidRPr="0008159E">
        <w:rPr>
          <w:rFonts w:ascii="Times New Roman" w:hAnsi="Times New Roman" w:cs="Times New Roman"/>
        </w:rPr>
        <w:t>A</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分析题图可知，细胞分裂素含量上升时会抑制水稻根系生长，</w:t>
      </w:r>
      <w:r w:rsidRPr="0008159E">
        <w:rPr>
          <w:rFonts w:ascii="Times New Roman" w:eastAsia="楷体_GB2312" w:hAnsi="Times New Roman" w:cs="Times New Roman"/>
        </w:rPr>
        <w:t>A</w:t>
      </w:r>
      <w:r w:rsidRPr="0008159E">
        <w:rPr>
          <w:rFonts w:ascii="Times New Roman" w:eastAsia="楷体_GB2312" w:hAnsi="Times New Roman" w:cs="Times New Roman"/>
        </w:rPr>
        <w:t>错误；</w:t>
      </w:r>
      <w:r w:rsidRPr="0008159E">
        <w:rPr>
          <w:rFonts w:ascii="Times New Roman" w:eastAsia="楷体_GB2312" w:hAnsi="Times New Roman" w:cs="Times New Roman"/>
        </w:rPr>
        <w:t>T</w:t>
      </w:r>
      <w:r w:rsidRPr="0008159E">
        <w:rPr>
          <w:rFonts w:ascii="Times New Roman" w:eastAsia="楷体_GB2312" w:hAnsi="Times New Roman" w:cs="Times New Roman"/>
        </w:rPr>
        <w:t>基因是合成细胞分裂素氧化酶的关键基因，细胞分裂素氧化酶能降解细胞分裂素，使细胞分裂素的含量下降，从而解除对根系生长的抑制作用，故与野生型水稻比，敲除</w:t>
      </w:r>
      <w:r w:rsidRPr="0008159E">
        <w:rPr>
          <w:rFonts w:ascii="Times New Roman" w:eastAsia="楷体_GB2312" w:hAnsi="Times New Roman" w:cs="Times New Roman"/>
        </w:rPr>
        <w:t>T</w:t>
      </w:r>
      <w:r w:rsidRPr="0008159E">
        <w:rPr>
          <w:rFonts w:ascii="Times New Roman" w:eastAsia="楷体_GB2312" w:hAnsi="Times New Roman" w:cs="Times New Roman"/>
        </w:rPr>
        <w:t>基因的突变体水稻根的平均长度较短，</w:t>
      </w:r>
      <w:r w:rsidRPr="0008159E">
        <w:rPr>
          <w:rFonts w:ascii="Times New Roman" w:eastAsia="楷体_GB2312" w:hAnsi="Times New Roman" w:cs="Times New Roman"/>
        </w:rPr>
        <w:t>B</w:t>
      </w:r>
      <w:r w:rsidRPr="0008159E">
        <w:rPr>
          <w:rFonts w:ascii="Times New Roman" w:eastAsia="楷体_GB2312" w:hAnsi="Times New Roman" w:cs="Times New Roman"/>
        </w:rPr>
        <w:t>正确；由题图可知，生长素和细胞分裂素含量上升会促进合成细胞分裂素氧化酶，即能促进细胞中</w:t>
      </w:r>
      <w:r w:rsidRPr="0008159E">
        <w:rPr>
          <w:rFonts w:ascii="Times New Roman" w:eastAsia="楷体_GB2312" w:hAnsi="Times New Roman" w:cs="Times New Roman"/>
        </w:rPr>
        <w:t>T</w:t>
      </w:r>
      <w:r w:rsidRPr="0008159E">
        <w:rPr>
          <w:rFonts w:ascii="Times New Roman" w:eastAsia="楷体_GB2312" w:hAnsi="Times New Roman" w:cs="Times New Roman"/>
        </w:rPr>
        <w:t>基因的表达，</w:t>
      </w:r>
      <w:r w:rsidRPr="0008159E">
        <w:rPr>
          <w:rFonts w:ascii="Times New Roman" w:eastAsia="楷体_GB2312" w:hAnsi="Times New Roman" w:cs="Times New Roman"/>
        </w:rPr>
        <w:t>C</w:t>
      </w:r>
      <w:r w:rsidRPr="0008159E">
        <w:rPr>
          <w:rFonts w:ascii="Times New Roman" w:eastAsia="楷体_GB2312" w:hAnsi="Times New Roman" w:cs="Times New Roman"/>
        </w:rPr>
        <w:t>正确；细胞分裂素与细胞分裂素氧化酶含量变化本身可作为信息调节两者的分泌过程，两种物质平衡的调节属于反馈调节，</w:t>
      </w:r>
      <w:r w:rsidRPr="0008159E">
        <w:rPr>
          <w:rFonts w:ascii="Times New Roman" w:eastAsia="楷体_GB2312" w:hAnsi="Times New Roman" w:cs="Times New Roman"/>
        </w:rPr>
        <w:t>D</w:t>
      </w:r>
      <w:r w:rsidRPr="0008159E">
        <w:rPr>
          <w:rFonts w:ascii="Times New Roman" w:eastAsia="楷体_GB2312" w:hAnsi="Times New Roman" w:cs="Times New Roman"/>
        </w:rPr>
        <w:t>正确。</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2022·</w:t>
      </w:r>
      <w:r w:rsidRPr="0008159E">
        <w:rPr>
          <w:rFonts w:ascii="Times New Roman" w:eastAsia="楷体_GB2312" w:hAnsi="Times New Roman" w:cs="Times New Roman"/>
        </w:rPr>
        <w:t>重庆，</w:t>
      </w:r>
      <w:r w:rsidRPr="0008159E">
        <w:rPr>
          <w:rFonts w:ascii="Times New Roman" w:eastAsia="楷体_GB2312" w:hAnsi="Times New Roman" w:cs="Times New Roman"/>
        </w:rPr>
        <w:t>16</w:t>
      </w:r>
      <w:r>
        <w:rPr>
          <w:rFonts w:ascii="Times New Roman" w:eastAsia="楷体_GB2312" w:hAnsi="Times New Roman" w:cs="Times New Roman"/>
        </w:rPr>
        <w:t>)</w:t>
      </w:r>
      <w:r w:rsidRPr="0008159E">
        <w:rPr>
          <w:rFonts w:ascii="Times New Roman" w:hAnsi="Times New Roman" w:cs="Times New Roman"/>
        </w:rPr>
        <w:t>当茎端生长素的浓度高于叶片端时</w:t>
      </w:r>
      <w:r>
        <w:rPr>
          <w:rFonts w:ascii="Times New Roman" w:hAnsi="Times New Roman" w:cs="Times New Roman"/>
        </w:rPr>
        <w:t>，</w:t>
      </w:r>
      <w:r w:rsidRPr="0008159E">
        <w:rPr>
          <w:rFonts w:ascii="Times New Roman" w:hAnsi="Times New Roman" w:cs="Times New Roman"/>
        </w:rPr>
        <w:t>叶片脱落</w:t>
      </w:r>
      <w:r>
        <w:rPr>
          <w:rFonts w:ascii="Times New Roman" w:hAnsi="Times New Roman" w:cs="Times New Roman"/>
        </w:rPr>
        <w:t>，</w:t>
      </w:r>
      <w:r w:rsidRPr="0008159E">
        <w:rPr>
          <w:rFonts w:ascii="Times New Roman" w:hAnsi="Times New Roman" w:cs="Times New Roman"/>
        </w:rPr>
        <w:t>反之不脱落</w:t>
      </w:r>
      <w:r>
        <w:rPr>
          <w:rFonts w:ascii="Times New Roman" w:hAnsi="Times New Roman" w:cs="Times New Roman"/>
        </w:rPr>
        <w:t>；</w:t>
      </w:r>
      <w:r w:rsidRPr="0008159E">
        <w:rPr>
          <w:rFonts w:ascii="Times New Roman" w:hAnsi="Times New Roman" w:cs="Times New Roman"/>
        </w:rPr>
        <w:t>乙烯会促进叶片脱落</w:t>
      </w:r>
      <w:r>
        <w:rPr>
          <w:rFonts w:ascii="Times New Roman" w:hAnsi="Times New Roman" w:cs="Times New Roman"/>
        </w:rPr>
        <w:t>。</w:t>
      </w:r>
      <w:r w:rsidRPr="0008159E">
        <w:rPr>
          <w:rFonts w:ascii="Times New Roman" w:hAnsi="Times New Roman" w:cs="Times New Roman"/>
        </w:rPr>
        <w:t>为验证生长素和乙烯对叶片脱落的影响</w:t>
      </w:r>
      <w:r>
        <w:rPr>
          <w:rFonts w:ascii="Times New Roman" w:hAnsi="Times New Roman" w:cs="Times New Roman"/>
        </w:rPr>
        <w:t>，</w:t>
      </w:r>
      <w:r w:rsidRPr="0008159E">
        <w:rPr>
          <w:rFonts w:ascii="Times New Roman" w:hAnsi="Times New Roman" w:cs="Times New Roman"/>
        </w:rPr>
        <w:t>某小组进行了如图所示实验</w:t>
      </w:r>
      <w:r>
        <w:rPr>
          <w:rFonts w:ascii="Times New Roman" w:hAnsi="Times New Roman" w:cs="Times New Roman"/>
        </w:rPr>
        <w:t>：</w:t>
      </w:r>
      <w:r w:rsidRPr="0008159E">
        <w:rPr>
          <w:rFonts w:ascii="Times New Roman" w:hAnsi="Times New Roman" w:cs="Times New Roman"/>
        </w:rPr>
        <w:t>制备长势和大小一致的外植体</w:t>
      </w:r>
      <w:r>
        <w:rPr>
          <w:rFonts w:ascii="Times New Roman" w:hAnsi="Times New Roman" w:cs="Times New Roman"/>
        </w:rPr>
        <w:t>，</w:t>
      </w:r>
      <w:r w:rsidRPr="0008159E">
        <w:rPr>
          <w:rFonts w:ascii="Times New Roman" w:hAnsi="Times New Roman" w:cs="Times New Roman"/>
        </w:rPr>
        <w:t>均分为</w:t>
      </w:r>
      <w:r w:rsidRPr="0008159E">
        <w:rPr>
          <w:rFonts w:ascii="Times New Roman" w:hAnsi="Times New Roman" w:cs="Times New Roman"/>
        </w:rPr>
        <w:t>4</w:t>
      </w:r>
      <w:r w:rsidRPr="0008159E">
        <w:rPr>
          <w:rFonts w:ascii="Times New Roman" w:hAnsi="Times New Roman" w:cs="Times New Roman"/>
        </w:rPr>
        <w:t>组</w:t>
      </w:r>
      <w:r>
        <w:rPr>
          <w:rFonts w:ascii="Times New Roman" w:hAnsi="Times New Roman" w:cs="Times New Roman"/>
        </w:rPr>
        <w:t>，</w:t>
      </w:r>
      <w:r w:rsidRPr="0008159E">
        <w:rPr>
          <w:rFonts w:ascii="Times New Roman" w:hAnsi="Times New Roman" w:cs="Times New Roman"/>
        </w:rPr>
        <w:t>分别将其基部插入培养皿的琼脂中</w:t>
      </w:r>
      <w:r>
        <w:rPr>
          <w:rFonts w:ascii="Times New Roman" w:hAnsi="Times New Roman" w:cs="Times New Roman"/>
        </w:rPr>
        <w:t>，</w:t>
      </w:r>
      <w:r w:rsidRPr="0008159E">
        <w:rPr>
          <w:rFonts w:ascii="Times New Roman" w:hAnsi="Times New Roman" w:cs="Times New Roman"/>
        </w:rPr>
        <w:t>封严皿盖</w:t>
      </w:r>
      <w:r>
        <w:rPr>
          <w:rFonts w:ascii="Times New Roman" w:hAnsi="Times New Roman" w:cs="Times New Roman"/>
        </w:rPr>
        <w:t>，</w:t>
      </w:r>
      <w:r w:rsidRPr="0008159E">
        <w:rPr>
          <w:rFonts w:ascii="Times New Roman" w:hAnsi="Times New Roman" w:cs="Times New Roman"/>
        </w:rPr>
        <w:t>培养并观察</w:t>
      </w:r>
      <w:r>
        <w:rPr>
          <w:rFonts w:ascii="Times New Roman" w:hAnsi="Times New Roman" w:cs="Times New Roman"/>
        </w:rPr>
        <w:t>。</w:t>
      </w:r>
      <w:r w:rsidRPr="0008159E">
        <w:rPr>
          <w:rFonts w:ascii="Times New Roman" w:hAnsi="Times New Roman" w:cs="Times New Roman"/>
        </w:rPr>
        <w:t>根据实验结果分析</w:t>
      </w:r>
      <w:r>
        <w:rPr>
          <w:rFonts w:ascii="Times New Roman" w:hAnsi="Times New Roman" w:cs="Times New Roman"/>
        </w:rPr>
        <w:t>，</w:t>
      </w:r>
      <w:r w:rsidRPr="0008159E">
        <w:rPr>
          <w:rFonts w:ascii="Times New Roman" w:hAnsi="Times New Roman" w:cs="Times New Roman"/>
        </w:rPr>
        <w:t>下列叙述合理的是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\\5-121.TIF"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\\00\\5-121.TIF"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\\00\\5-121.TIF"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\\00\\5-121.TIF"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7" type="#_x0000_t75" style="width:224.4pt;height:75.1pt">
            <v:imagedata r:id="rId110" r:href="rId111"/>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hAnsi="宋体" w:cs="Times New Roman"/>
        </w:rPr>
        <w:t>③</w:t>
      </w:r>
      <w:r w:rsidRPr="0008159E">
        <w:rPr>
          <w:rFonts w:ascii="Times New Roman" w:hAnsi="Times New Roman" w:cs="Times New Roman"/>
        </w:rPr>
        <w:t>中的叶柄脱落率大于</w:t>
      </w:r>
      <w:r w:rsidRPr="0008159E">
        <w:rPr>
          <w:rFonts w:hAnsi="宋体" w:cs="Times New Roman"/>
        </w:rPr>
        <w:t>①</w:t>
      </w:r>
      <w:r>
        <w:rPr>
          <w:rFonts w:ascii="Times New Roman" w:hAnsi="Times New Roman" w:cs="Times New Roman"/>
        </w:rPr>
        <w:t>，</w:t>
      </w:r>
      <w:r w:rsidRPr="0008159E">
        <w:rPr>
          <w:rFonts w:ascii="Times New Roman" w:hAnsi="Times New Roman" w:cs="Times New Roman"/>
        </w:rPr>
        <w:t>是因为</w:t>
      </w:r>
      <w:r w:rsidRPr="0008159E">
        <w:rPr>
          <w:rFonts w:hAnsi="宋体" w:cs="Times New Roman"/>
        </w:rPr>
        <w:t>④</w:t>
      </w:r>
      <w:r w:rsidRPr="0008159E">
        <w:rPr>
          <w:rFonts w:ascii="Times New Roman" w:hAnsi="Times New Roman" w:cs="Times New Roman"/>
        </w:rPr>
        <w:t>中</w:t>
      </w:r>
      <w:r w:rsidRPr="0008159E">
        <w:rPr>
          <w:rFonts w:ascii="Times New Roman" w:hAnsi="Times New Roman" w:cs="Times New Roman"/>
        </w:rPr>
        <w:t>NAA</w:t>
      </w:r>
      <w:r w:rsidRPr="0008159E">
        <w:rPr>
          <w:rFonts w:ascii="Times New Roman" w:hAnsi="Times New Roman" w:cs="Times New Roman"/>
        </w:rPr>
        <w:t>扩散至</w:t>
      </w:r>
      <w:r w:rsidRPr="0008159E">
        <w:rPr>
          <w:rFonts w:hAnsi="宋体" w:cs="Times New Roman"/>
        </w:rPr>
        <w:t>③</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hAnsi="宋体" w:cs="Times New Roman"/>
        </w:rPr>
        <w:t>④</w:t>
      </w:r>
      <w:r w:rsidRPr="0008159E">
        <w:rPr>
          <w:rFonts w:ascii="Times New Roman" w:hAnsi="Times New Roman" w:cs="Times New Roman"/>
        </w:rPr>
        <w:t>中的叶柄脱落率大于</w:t>
      </w:r>
      <w:r w:rsidRPr="0008159E">
        <w:rPr>
          <w:rFonts w:hAnsi="宋体" w:cs="Times New Roman"/>
        </w:rPr>
        <w:t>②</w:t>
      </w:r>
      <w:r>
        <w:rPr>
          <w:rFonts w:ascii="Times New Roman" w:hAnsi="Times New Roman" w:cs="Times New Roman"/>
        </w:rPr>
        <w:t>，</w:t>
      </w:r>
      <w:r w:rsidRPr="0008159E">
        <w:rPr>
          <w:rFonts w:ascii="Times New Roman" w:hAnsi="Times New Roman" w:cs="Times New Roman"/>
        </w:rPr>
        <w:t>是因为</w:t>
      </w:r>
      <w:r w:rsidRPr="0008159E">
        <w:rPr>
          <w:rFonts w:hAnsi="宋体" w:cs="Times New Roman"/>
        </w:rPr>
        <w:t>④</w:t>
      </w:r>
      <w:r w:rsidRPr="0008159E">
        <w:rPr>
          <w:rFonts w:ascii="Times New Roman" w:hAnsi="Times New Roman" w:cs="Times New Roman"/>
        </w:rPr>
        <w:t>中乙烯浓度小于</w:t>
      </w:r>
      <w:r w:rsidRPr="0008159E">
        <w:rPr>
          <w:rFonts w:hAnsi="宋体" w:cs="Times New Roman"/>
        </w:rPr>
        <w:t>②</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hAnsi="宋体" w:cs="Times New Roman"/>
        </w:rPr>
        <w:t>①</w:t>
      </w:r>
      <w:r w:rsidRPr="0008159E">
        <w:rPr>
          <w:rFonts w:ascii="Times New Roman" w:hAnsi="Times New Roman" w:cs="Times New Roman"/>
        </w:rPr>
        <w:t>中的叶柄脱落率小于</w:t>
      </w:r>
      <w:r w:rsidRPr="0008159E">
        <w:rPr>
          <w:rFonts w:hAnsi="宋体" w:cs="Times New Roman"/>
        </w:rPr>
        <w:t>②</w:t>
      </w:r>
      <w:r>
        <w:rPr>
          <w:rFonts w:ascii="Times New Roman" w:hAnsi="Times New Roman" w:cs="Times New Roman"/>
        </w:rPr>
        <w:t>，</w:t>
      </w:r>
      <w:r w:rsidRPr="0008159E">
        <w:rPr>
          <w:rFonts w:ascii="Times New Roman" w:hAnsi="Times New Roman" w:cs="Times New Roman"/>
        </w:rPr>
        <w:t>是因为茎端生长素浓度</w:t>
      </w:r>
      <w:r w:rsidRPr="0008159E">
        <w:rPr>
          <w:rFonts w:hAnsi="宋体" w:cs="Times New Roman"/>
        </w:rPr>
        <w:t>①</w:t>
      </w:r>
      <w:r w:rsidRPr="0008159E">
        <w:rPr>
          <w:rFonts w:ascii="Times New Roman" w:hAnsi="Times New Roman" w:cs="Times New Roman"/>
        </w:rPr>
        <w:t>低于</w:t>
      </w:r>
      <w:r w:rsidRPr="0008159E">
        <w:rPr>
          <w:rFonts w:hAnsi="宋体" w:cs="Times New Roman"/>
        </w:rPr>
        <w:t>②</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hAnsi="宋体" w:cs="Times New Roman"/>
        </w:rPr>
        <w:t>①</w:t>
      </w:r>
      <w:r w:rsidRPr="0008159E">
        <w:rPr>
          <w:rFonts w:ascii="Times New Roman" w:hAnsi="Times New Roman" w:cs="Times New Roman"/>
        </w:rPr>
        <w:t>中叶柄脱落率随时间延长而增高</w:t>
      </w:r>
      <w:r>
        <w:rPr>
          <w:rFonts w:ascii="Times New Roman" w:hAnsi="Times New Roman" w:cs="Times New Roman"/>
        </w:rPr>
        <w:t>，</w:t>
      </w:r>
      <w:r w:rsidRPr="0008159E">
        <w:rPr>
          <w:rFonts w:ascii="Times New Roman" w:hAnsi="Times New Roman" w:cs="Times New Roman"/>
        </w:rPr>
        <w:t>是因为</w:t>
      </w:r>
      <w:r w:rsidRPr="0008159E">
        <w:rPr>
          <w:rFonts w:hAnsi="宋体" w:cs="Times New Roman"/>
        </w:rPr>
        <w:t>①</w:t>
      </w:r>
      <w:r w:rsidRPr="0008159E">
        <w:rPr>
          <w:rFonts w:ascii="Times New Roman" w:hAnsi="Times New Roman" w:cs="Times New Roman"/>
        </w:rPr>
        <w:t>中茎端生长素浓度逐渐升高</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C</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eastAsia="楷体_GB2312" w:hAnsi="宋体" w:cs="Times New Roman"/>
        </w:rPr>
        <w:t>③</w:t>
      </w:r>
      <w:r w:rsidRPr="0008159E">
        <w:rPr>
          <w:rFonts w:ascii="Times New Roman" w:eastAsia="楷体_GB2312" w:hAnsi="Times New Roman" w:cs="Times New Roman"/>
        </w:rPr>
        <w:t>和</w:t>
      </w:r>
      <w:r w:rsidRPr="0008159E">
        <w:rPr>
          <w:rFonts w:eastAsia="楷体_GB2312" w:hAnsi="宋体" w:cs="Times New Roman"/>
        </w:rPr>
        <w:t>④</w:t>
      </w:r>
      <w:r w:rsidRPr="0008159E">
        <w:rPr>
          <w:rFonts w:ascii="Times New Roman" w:eastAsia="楷体_GB2312" w:hAnsi="Times New Roman" w:cs="Times New Roman"/>
        </w:rPr>
        <w:t>之间有玻璃隔板，与琼脂等高，</w:t>
      </w:r>
      <w:r w:rsidRPr="0008159E">
        <w:rPr>
          <w:rFonts w:eastAsia="楷体_GB2312" w:hAnsi="宋体" w:cs="Times New Roman"/>
        </w:rPr>
        <w:t>④</w:t>
      </w:r>
      <w:r w:rsidRPr="0008159E">
        <w:rPr>
          <w:rFonts w:ascii="Times New Roman" w:eastAsia="楷体_GB2312" w:hAnsi="Times New Roman" w:cs="Times New Roman"/>
        </w:rPr>
        <w:t>中的</w:t>
      </w:r>
      <w:r w:rsidRPr="0008159E">
        <w:rPr>
          <w:rFonts w:ascii="Times New Roman" w:eastAsia="楷体_GB2312" w:hAnsi="Times New Roman" w:cs="Times New Roman"/>
        </w:rPr>
        <w:t>NAA</w:t>
      </w:r>
      <w:r w:rsidRPr="0008159E">
        <w:rPr>
          <w:rFonts w:ascii="Times New Roman" w:eastAsia="楷体_GB2312" w:hAnsi="Times New Roman" w:cs="Times New Roman"/>
        </w:rPr>
        <w:t>不会扩散至</w:t>
      </w:r>
      <w:r w:rsidRPr="0008159E">
        <w:rPr>
          <w:rFonts w:eastAsia="楷体_GB2312" w:hAnsi="宋体" w:cs="Times New Roman"/>
        </w:rPr>
        <w:t>③</w:t>
      </w:r>
      <w:r w:rsidRPr="0008159E">
        <w:rPr>
          <w:rFonts w:ascii="Times New Roman" w:eastAsia="楷体_GB2312" w:hAnsi="Times New Roman" w:cs="Times New Roman"/>
        </w:rPr>
        <w:t>，但</w:t>
      </w:r>
      <w:r w:rsidRPr="0008159E">
        <w:rPr>
          <w:rFonts w:eastAsia="楷体_GB2312" w:hAnsi="宋体" w:cs="Times New Roman"/>
        </w:rPr>
        <w:t>④</w:t>
      </w:r>
      <w:r w:rsidRPr="0008159E">
        <w:rPr>
          <w:rFonts w:ascii="Times New Roman" w:eastAsia="楷体_GB2312" w:hAnsi="Times New Roman" w:cs="Times New Roman"/>
        </w:rPr>
        <w:t>的</w:t>
      </w:r>
      <w:r w:rsidRPr="0008159E">
        <w:rPr>
          <w:rFonts w:ascii="Times New Roman" w:eastAsia="楷体_GB2312" w:hAnsi="Times New Roman" w:cs="Times New Roman"/>
        </w:rPr>
        <w:t>NAA</w:t>
      </w:r>
      <w:r w:rsidRPr="0008159E">
        <w:rPr>
          <w:rFonts w:ascii="Times New Roman" w:eastAsia="楷体_GB2312" w:hAnsi="Times New Roman" w:cs="Times New Roman"/>
        </w:rPr>
        <w:t>浓度较高，可促进乙烯生成，乙烯是气体，可扩散作用于</w:t>
      </w:r>
      <w:r w:rsidRPr="0008159E">
        <w:rPr>
          <w:rFonts w:eastAsia="楷体_GB2312" w:hAnsi="宋体" w:cs="Times New Roman"/>
        </w:rPr>
        <w:t>③</w:t>
      </w:r>
      <w:r w:rsidRPr="0008159E">
        <w:rPr>
          <w:rFonts w:ascii="Times New Roman" w:eastAsia="楷体_GB2312" w:hAnsi="Times New Roman" w:cs="Times New Roman"/>
        </w:rPr>
        <w:t>，导致</w:t>
      </w:r>
      <w:r w:rsidRPr="0008159E">
        <w:rPr>
          <w:rFonts w:eastAsia="楷体_GB2312" w:hAnsi="宋体" w:cs="Times New Roman"/>
        </w:rPr>
        <w:t>③</w:t>
      </w:r>
      <w:r w:rsidRPr="0008159E">
        <w:rPr>
          <w:rFonts w:ascii="Times New Roman" w:eastAsia="楷体_GB2312" w:hAnsi="Times New Roman" w:cs="Times New Roman"/>
        </w:rPr>
        <w:t>中的叶柄脱落率大于</w:t>
      </w:r>
      <w:r w:rsidRPr="0008159E">
        <w:rPr>
          <w:rFonts w:eastAsia="楷体_GB2312" w:hAnsi="宋体" w:cs="Times New Roman"/>
        </w:rPr>
        <w:t>①</w:t>
      </w:r>
      <w:r w:rsidRPr="0008159E">
        <w:rPr>
          <w:rFonts w:ascii="Times New Roman" w:eastAsia="楷体_GB2312" w:hAnsi="Times New Roman" w:cs="Times New Roman"/>
        </w:rPr>
        <w:t>，</w:t>
      </w:r>
      <w:r w:rsidRPr="0008159E">
        <w:rPr>
          <w:rFonts w:ascii="Times New Roman" w:eastAsia="楷体_GB2312" w:hAnsi="Times New Roman" w:cs="Times New Roman"/>
        </w:rPr>
        <w:t>A</w:t>
      </w:r>
      <w:r w:rsidRPr="0008159E">
        <w:rPr>
          <w:rFonts w:ascii="Times New Roman" w:eastAsia="楷体_GB2312" w:hAnsi="Times New Roman" w:cs="Times New Roman"/>
        </w:rPr>
        <w:t>不合理；由</w:t>
      </w:r>
      <w:r w:rsidRPr="0008159E">
        <w:rPr>
          <w:rFonts w:eastAsia="楷体_GB2312" w:hAnsi="宋体" w:cs="Times New Roman"/>
        </w:rPr>
        <w:t>④</w:t>
      </w:r>
      <w:r w:rsidRPr="0008159E">
        <w:rPr>
          <w:rFonts w:ascii="Times New Roman" w:eastAsia="楷体_GB2312" w:hAnsi="Times New Roman" w:cs="Times New Roman"/>
        </w:rPr>
        <w:t>中乙烯浓度小于</w:t>
      </w:r>
      <w:r w:rsidRPr="0008159E">
        <w:rPr>
          <w:rFonts w:eastAsia="楷体_GB2312" w:hAnsi="宋体" w:cs="Times New Roman"/>
        </w:rPr>
        <w:t>②</w:t>
      </w:r>
      <w:r w:rsidRPr="0008159E">
        <w:rPr>
          <w:rFonts w:ascii="Times New Roman" w:eastAsia="楷体_GB2312" w:hAnsi="Times New Roman" w:cs="Times New Roman"/>
        </w:rPr>
        <w:t>不能推出</w:t>
      </w:r>
      <w:r w:rsidRPr="0008159E">
        <w:rPr>
          <w:rFonts w:eastAsia="楷体_GB2312" w:hAnsi="宋体" w:cs="Times New Roman"/>
        </w:rPr>
        <w:t>④</w:t>
      </w:r>
      <w:r w:rsidRPr="0008159E">
        <w:rPr>
          <w:rFonts w:ascii="Times New Roman" w:eastAsia="楷体_GB2312" w:hAnsi="Times New Roman" w:cs="Times New Roman"/>
        </w:rPr>
        <w:t>中的叶柄脱落率大于</w:t>
      </w:r>
      <w:r w:rsidRPr="0008159E">
        <w:rPr>
          <w:rFonts w:eastAsia="楷体_GB2312" w:hAnsi="宋体" w:cs="Times New Roman"/>
        </w:rPr>
        <w:t>②</w:t>
      </w:r>
      <w:r w:rsidRPr="0008159E">
        <w:rPr>
          <w:rFonts w:ascii="Times New Roman" w:eastAsia="楷体_GB2312" w:hAnsi="Times New Roman" w:cs="Times New Roman"/>
        </w:rPr>
        <w:t>，</w:t>
      </w:r>
      <w:r w:rsidRPr="0008159E">
        <w:rPr>
          <w:rFonts w:ascii="Times New Roman" w:eastAsia="楷体_GB2312" w:hAnsi="Times New Roman" w:cs="Times New Roman"/>
        </w:rPr>
        <w:t>B</w:t>
      </w:r>
      <w:r w:rsidRPr="0008159E">
        <w:rPr>
          <w:rFonts w:ascii="Times New Roman" w:eastAsia="楷体_GB2312" w:hAnsi="Times New Roman" w:cs="Times New Roman"/>
        </w:rPr>
        <w:t>不合理；茎端生长素的浓度高于叶片端时，叶片脱落，</w:t>
      </w:r>
      <w:r w:rsidRPr="0008159E">
        <w:rPr>
          <w:rFonts w:eastAsia="楷体_GB2312" w:hAnsi="宋体" w:cs="Times New Roman"/>
        </w:rPr>
        <w:t>①</w:t>
      </w:r>
      <w:r w:rsidRPr="0008159E">
        <w:rPr>
          <w:rFonts w:ascii="Times New Roman" w:eastAsia="楷体_GB2312" w:hAnsi="Times New Roman" w:cs="Times New Roman"/>
        </w:rPr>
        <w:t>中的叶柄脱落率小于</w:t>
      </w:r>
      <w:r w:rsidRPr="0008159E">
        <w:rPr>
          <w:rFonts w:eastAsia="楷体_GB2312" w:hAnsi="宋体" w:cs="Times New Roman"/>
        </w:rPr>
        <w:t>②</w:t>
      </w:r>
      <w:r w:rsidRPr="0008159E">
        <w:rPr>
          <w:rFonts w:ascii="Times New Roman" w:eastAsia="楷体_GB2312" w:hAnsi="Times New Roman" w:cs="Times New Roman"/>
        </w:rPr>
        <w:t>，</w:t>
      </w:r>
      <w:r w:rsidRPr="0008159E">
        <w:rPr>
          <w:rFonts w:eastAsia="楷体_GB2312" w:hAnsi="宋体" w:cs="Times New Roman"/>
        </w:rPr>
        <w:t>②</w:t>
      </w:r>
      <w:r w:rsidRPr="0008159E">
        <w:rPr>
          <w:rFonts w:ascii="Times New Roman" w:eastAsia="楷体_GB2312" w:hAnsi="Times New Roman" w:cs="Times New Roman"/>
        </w:rPr>
        <w:t>中的茎端生长素浓度高于</w:t>
      </w:r>
      <w:r w:rsidRPr="0008159E">
        <w:rPr>
          <w:rFonts w:eastAsia="楷体_GB2312" w:hAnsi="宋体" w:cs="Times New Roman"/>
        </w:rPr>
        <w:t>①</w:t>
      </w:r>
      <w:r w:rsidRPr="0008159E">
        <w:rPr>
          <w:rFonts w:ascii="Times New Roman" w:eastAsia="楷体_GB2312" w:hAnsi="Times New Roman" w:cs="Times New Roman"/>
        </w:rPr>
        <w:t>，</w:t>
      </w:r>
      <w:r w:rsidRPr="0008159E">
        <w:rPr>
          <w:rFonts w:ascii="Times New Roman" w:eastAsia="楷体_GB2312" w:hAnsi="Times New Roman" w:cs="Times New Roman"/>
        </w:rPr>
        <w:t>C</w:t>
      </w:r>
      <w:r w:rsidRPr="0008159E">
        <w:rPr>
          <w:rFonts w:ascii="Times New Roman" w:eastAsia="楷体_GB2312" w:hAnsi="Times New Roman" w:cs="Times New Roman"/>
        </w:rPr>
        <w:t>合理；</w:t>
      </w:r>
      <w:r w:rsidRPr="0008159E">
        <w:rPr>
          <w:rFonts w:eastAsia="楷体_GB2312" w:hAnsi="宋体" w:cs="Times New Roman"/>
        </w:rPr>
        <w:t>①</w:t>
      </w:r>
      <w:r w:rsidRPr="0008159E">
        <w:rPr>
          <w:rFonts w:ascii="Times New Roman" w:eastAsia="楷体_GB2312" w:hAnsi="Times New Roman" w:cs="Times New Roman"/>
        </w:rPr>
        <w:t>中叶柄脱落率随时间延长而增高，是因为植物成熟后会释放乙烯，乙烯会促进叶片脱落，</w:t>
      </w:r>
      <w:r w:rsidRPr="0008159E">
        <w:rPr>
          <w:rFonts w:ascii="Times New Roman" w:eastAsia="楷体_GB2312" w:hAnsi="Times New Roman" w:cs="Times New Roman"/>
        </w:rPr>
        <w:t>D</w:t>
      </w:r>
      <w:r w:rsidRPr="0008159E">
        <w:rPr>
          <w:rFonts w:ascii="Times New Roman" w:eastAsia="楷体_GB2312" w:hAnsi="Times New Roman" w:cs="Times New Roman"/>
        </w:rPr>
        <w:t>不合理。</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深圳中学适应考</w:t>
      </w:r>
      <w:r>
        <w:rPr>
          <w:rFonts w:ascii="Times New Roman" w:eastAsia="楷体_GB2312" w:hAnsi="Times New Roman" w:cs="Times New Roman"/>
        </w:rPr>
        <w:t>)</w:t>
      </w:r>
      <w:r w:rsidRPr="0008159E">
        <w:rPr>
          <w:rFonts w:ascii="Times New Roman" w:hAnsi="Times New Roman" w:cs="Times New Roman"/>
        </w:rPr>
        <w:t>干旱胁迫下</w:t>
      </w:r>
      <w:r>
        <w:rPr>
          <w:rFonts w:ascii="Times New Roman" w:hAnsi="Times New Roman" w:cs="Times New Roman"/>
        </w:rPr>
        <w:t>，</w:t>
      </w:r>
      <w:r w:rsidRPr="0008159E">
        <w:rPr>
          <w:rFonts w:ascii="Times New Roman" w:hAnsi="Times New Roman" w:cs="Times New Roman"/>
        </w:rPr>
        <w:t>植物根系能迅速合成脱落酸</w:t>
      </w:r>
      <w:r>
        <w:rPr>
          <w:rFonts w:ascii="Times New Roman" w:hAnsi="Times New Roman" w:cs="Times New Roman"/>
        </w:rPr>
        <w:t>(</w:t>
      </w:r>
      <w:r w:rsidRPr="0008159E">
        <w:rPr>
          <w:rFonts w:ascii="Times New Roman" w:hAnsi="Times New Roman" w:cs="Times New Roman"/>
        </w:rPr>
        <w:t>ABA</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引发保卫细胞发生一系列的生理变化</w:t>
      </w:r>
      <w:r>
        <w:rPr>
          <w:rFonts w:ascii="Times New Roman" w:hAnsi="Times New Roman" w:cs="Times New Roman"/>
        </w:rPr>
        <w:t>，</w:t>
      </w:r>
      <w:r w:rsidRPr="0008159E">
        <w:rPr>
          <w:rFonts w:ascii="Times New Roman" w:hAnsi="Times New Roman" w:cs="Times New Roman"/>
        </w:rPr>
        <w:t>导致其胞内渗透压降低</w:t>
      </w:r>
      <w:r>
        <w:rPr>
          <w:rFonts w:ascii="Times New Roman" w:hAnsi="Times New Roman" w:cs="Times New Roman"/>
        </w:rPr>
        <w:t>，</w:t>
      </w:r>
      <w:r w:rsidRPr="0008159E">
        <w:rPr>
          <w:rFonts w:ascii="Times New Roman" w:hAnsi="Times New Roman" w:cs="Times New Roman"/>
        </w:rPr>
        <w:t>气孔关闭从而降低了植物水分的蒸发</w:t>
      </w:r>
      <w:r>
        <w:rPr>
          <w:rFonts w:ascii="Times New Roman" w:hAnsi="Times New Roman" w:cs="Times New Roman"/>
        </w:rPr>
        <w:t>，</w:t>
      </w:r>
      <w:r w:rsidRPr="0008159E">
        <w:rPr>
          <w:rFonts w:ascii="Times New Roman" w:hAnsi="Times New Roman" w:cs="Times New Roman"/>
        </w:rPr>
        <w:t>其分子机制如图</w:t>
      </w:r>
      <w:r w:rsidRPr="0008159E">
        <w:rPr>
          <w:rFonts w:ascii="Times New Roman" w:hAnsi="Times New Roman" w:cs="Times New Roman"/>
        </w:rPr>
        <w:t>1</w:t>
      </w:r>
      <w:r w:rsidRPr="0008159E">
        <w:rPr>
          <w:rFonts w:ascii="Times New Roman" w:hAnsi="Times New Roman" w:cs="Times New Roman"/>
        </w:rPr>
        <w:t>所示</w:t>
      </w:r>
      <w:r>
        <w:rPr>
          <w:rFonts w:ascii="Times New Roman" w:hAnsi="Times New Roman" w:cs="Times New Roman"/>
        </w:rPr>
        <w:t>。</w:t>
      </w:r>
      <w:r w:rsidRPr="0008159E">
        <w:rPr>
          <w:rFonts w:ascii="Times New Roman" w:hAnsi="Times New Roman" w:cs="Times New Roman"/>
        </w:rPr>
        <w:t>研究小组用</w:t>
      </w:r>
      <w:r w:rsidRPr="0008159E">
        <w:rPr>
          <w:rFonts w:ascii="Times New Roman" w:hAnsi="Times New Roman" w:cs="Times New Roman"/>
        </w:rPr>
        <w:t>ABA</w:t>
      </w:r>
      <w:r w:rsidRPr="0008159E">
        <w:rPr>
          <w:rFonts w:ascii="Times New Roman" w:hAnsi="Times New Roman" w:cs="Times New Roman"/>
        </w:rPr>
        <w:t>处理后</w:t>
      </w:r>
      <w:r>
        <w:rPr>
          <w:rFonts w:ascii="Times New Roman" w:hAnsi="Times New Roman" w:cs="Times New Roman"/>
        </w:rPr>
        <w:t>，</w:t>
      </w:r>
      <w:r w:rsidRPr="0008159E">
        <w:rPr>
          <w:rFonts w:ascii="Times New Roman" w:hAnsi="Times New Roman" w:cs="Times New Roman"/>
        </w:rPr>
        <w:t>测定保卫细胞中的相关指标</w:t>
      </w:r>
      <w:r>
        <w:rPr>
          <w:rFonts w:ascii="Times New Roman" w:hAnsi="Times New Roman" w:cs="Times New Roman"/>
        </w:rPr>
        <w:t>，</w:t>
      </w:r>
      <w:r w:rsidRPr="0008159E">
        <w:rPr>
          <w:rFonts w:ascii="Times New Roman" w:hAnsi="Times New Roman" w:cs="Times New Roman"/>
        </w:rPr>
        <w:t>结果如图</w:t>
      </w:r>
      <w:r w:rsidRPr="0008159E">
        <w:rPr>
          <w:rFonts w:ascii="Times New Roman" w:hAnsi="Times New Roman" w:cs="Times New Roman"/>
        </w:rPr>
        <w:t>2</w:t>
      </w:r>
      <w:r w:rsidRPr="0008159E">
        <w:rPr>
          <w:rFonts w:ascii="Times New Roman" w:hAnsi="Times New Roman" w:cs="Times New Roman"/>
        </w:rPr>
        <w:t>所示</w:t>
      </w:r>
      <w:r>
        <w:rPr>
          <w:rFonts w:ascii="Times New Roman" w:hAnsi="Times New Roman" w:cs="Times New Roman"/>
        </w:rPr>
        <w:t>。</w:t>
      </w:r>
      <w:r w:rsidRPr="0008159E">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\\D185.TIF"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\\00\\D185.TIF"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\\00\\D185.TIF"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8" type="#_x0000_t75" style="width:184.65pt;height:125.9pt">
            <v:imagedata r:id="rId112" r:href="rId113"/>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\\D185a.TIF"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\\00\\D185a.TIF"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\\00\\D185a.TIF"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\\00\\D185a.TIF"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79" type="#_x0000_t75" style="width:220pt;height:83.95pt">
            <v:imagedata r:id="rId114" r:href="rId115"/>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A</w:t>
      </w:r>
      <w:r>
        <w:rPr>
          <w:rFonts w:ascii="Times New Roman" w:hAnsi="Times New Roman" w:cs="Times New Roman"/>
        </w:rPr>
        <w:t>．</w:t>
      </w:r>
      <w:r w:rsidRPr="0008159E">
        <w:rPr>
          <w:rFonts w:ascii="Times New Roman" w:hAnsi="Times New Roman" w:cs="Times New Roman"/>
        </w:rPr>
        <w:t>ABA</w:t>
      </w:r>
      <w:r w:rsidRPr="0008159E">
        <w:rPr>
          <w:rFonts w:ascii="Times New Roman" w:hAnsi="Times New Roman" w:cs="Times New Roman"/>
        </w:rPr>
        <w:t>需要从根部极性运输至叶片才能作用于保卫细胞</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B</w:t>
      </w:r>
      <w:r>
        <w:rPr>
          <w:rFonts w:ascii="Times New Roman" w:hAnsi="Times New Roman" w:cs="Times New Roman"/>
        </w:rPr>
        <w:t>．</w:t>
      </w:r>
      <w:r w:rsidRPr="0008159E">
        <w:rPr>
          <w:rFonts w:ascii="Times New Roman" w:hAnsi="Times New Roman" w:cs="Times New Roman"/>
        </w:rPr>
        <w:t>ABA</w:t>
      </w:r>
      <w:r w:rsidRPr="0008159E">
        <w:rPr>
          <w:rFonts w:ascii="Times New Roman" w:hAnsi="Times New Roman" w:cs="Times New Roman"/>
        </w:rPr>
        <w:t>使保卫细胞膜上</w:t>
      </w:r>
      <w:r w:rsidRPr="0008159E">
        <w:rPr>
          <w:rFonts w:ascii="Times New Roman" w:hAnsi="Times New Roman" w:cs="Times New Roman"/>
        </w:rPr>
        <w:t>Ca</w:t>
      </w:r>
      <w:r w:rsidRPr="0008159E">
        <w:rPr>
          <w:rFonts w:ascii="Times New Roman" w:hAnsi="Times New Roman" w:cs="Times New Roman"/>
          <w:vertAlign w:val="superscript"/>
        </w:rPr>
        <w:t>2</w:t>
      </w:r>
      <w:r w:rsidRPr="0008159E">
        <w:rPr>
          <w:rFonts w:ascii="Times New Roman" w:hAnsi="Times New Roman" w:cs="Times New Roman"/>
          <w:vertAlign w:val="superscript"/>
        </w:rPr>
        <w:t>＋</w:t>
      </w:r>
      <w:r w:rsidRPr="0008159E">
        <w:rPr>
          <w:rFonts w:ascii="Times New Roman" w:hAnsi="Times New Roman" w:cs="Times New Roman"/>
        </w:rPr>
        <w:t>通道开放</w:t>
      </w:r>
      <w:r>
        <w:rPr>
          <w:rFonts w:ascii="Times New Roman" w:hAnsi="Times New Roman" w:cs="Times New Roman"/>
        </w:rPr>
        <w:t>，</w:t>
      </w:r>
      <w:r w:rsidRPr="0008159E">
        <w:rPr>
          <w:rFonts w:ascii="Times New Roman" w:hAnsi="Times New Roman" w:cs="Times New Roman"/>
        </w:rPr>
        <w:t>导致其膜电位表现为外正内负</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C</w:t>
      </w:r>
      <w:r>
        <w:rPr>
          <w:rFonts w:ascii="Times New Roman" w:hAnsi="Times New Roman" w:cs="Times New Roman"/>
        </w:rPr>
        <w:t>．</w:t>
      </w:r>
      <w:r w:rsidRPr="0008159E">
        <w:rPr>
          <w:rFonts w:ascii="Times New Roman" w:hAnsi="Times New Roman" w:cs="Times New Roman"/>
        </w:rPr>
        <w:t>胞质</w:t>
      </w:r>
      <w:r w:rsidRPr="0008159E">
        <w:rPr>
          <w:rFonts w:ascii="Times New Roman" w:hAnsi="Times New Roman" w:cs="Times New Roman"/>
        </w:rPr>
        <w:t>Ca</w:t>
      </w:r>
      <w:r w:rsidRPr="0008159E">
        <w:rPr>
          <w:rFonts w:ascii="Times New Roman" w:hAnsi="Times New Roman" w:cs="Times New Roman"/>
          <w:vertAlign w:val="superscript"/>
        </w:rPr>
        <w:t>2</w:t>
      </w:r>
      <w:r w:rsidRPr="0008159E">
        <w:rPr>
          <w:rFonts w:ascii="Times New Roman" w:hAnsi="Times New Roman" w:cs="Times New Roman"/>
          <w:vertAlign w:val="superscript"/>
        </w:rPr>
        <w:t>＋</w:t>
      </w:r>
      <w:r w:rsidRPr="0008159E">
        <w:rPr>
          <w:rFonts w:ascii="Times New Roman" w:hAnsi="Times New Roman" w:cs="Times New Roman"/>
        </w:rPr>
        <w:t>浓度出现第二个峰值</w:t>
      </w:r>
      <w:r>
        <w:rPr>
          <w:rFonts w:ascii="Times New Roman" w:hAnsi="Times New Roman" w:cs="Times New Roman"/>
        </w:rPr>
        <w:t>，</w:t>
      </w:r>
      <w:r w:rsidRPr="0008159E">
        <w:rPr>
          <w:rFonts w:ascii="Times New Roman" w:hAnsi="Times New Roman" w:cs="Times New Roman"/>
        </w:rPr>
        <w:t>可能与液泡膜上</w:t>
      </w:r>
      <w:r w:rsidRPr="0008159E">
        <w:rPr>
          <w:rFonts w:ascii="Times New Roman" w:hAnsi="Times New Roman" w:cs="Times New Roman"/>
        </w:rPr>
        <w:t>Ca</w:t>
      </w:r>
      <w:r w:rsidRPr="0008159E">
        <w:rPr>
          <w:rFonts w:ascii="Times New Roman" w:hAnsi="Times New Roman" w:cs="Times New Roman"/>
          <w:vertAlign w:val="superscript"/>
        </w:rPr>
        <w:t>2</w:t>
      </w:r>
      <w:r w:rsidRPr="0008159E">
        <w:rPr>
          <w:rFonts w:ascii="Times New Roman" w:hAnsi="Times New Roman" w:cs="Times New Roman"/>
          <w:vertAlign w:val="superscript"/>
        </w:rPr>
        <w:t>＋</w:t>
      </w:r>
      <w:r w:rsidRPr="0008159E">
        <w:rPr>
          <w:rFonts w:ascii="Times New Roman" w:hAnsi="Times New Roman" w:cs="Times New Roman"/>
        </w:rPr>
        <w:t>通道开放有关</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D</w:t>
      </w:r>
      <w:r>
        <w:rPr>
          <w:rFonts w:ascii="Times New Roman" w:hAnsi="Times New Roman" w:cs="Times New Roman"/>
        </w:rPr>
        <w:t>．</w:t>
      </w:r>
      <w:r w:rsidRPr="0008159E">
        <w:rPr>
          <w:rFonts w:ascii="Times New Roman" w:hAnsi="Times New Roman" w:cs="Times New Roman"/>
        </w:rPr>
        <w:t>ABA</w:t>
      </w:r>
      <w:r w:rsidRPr="0008159E">
        <w:rPr>
          <w:rFonts w:ascii="Times New Roman" w:hAnsi="Times New Roman" w:cs="Times New Roman"/>
        </w:rPr>
        <w:t>使保卫细胞中</w:t>
      </w:r>
      <w:r w:rsidRPr="0008159E">
        <w:rPr>
          <w:rFonts w:ascii="Times New Roman" w:hAnsi="Times New Roman" w:cs="Times New Roman"/>
        </w:rPr>
        <w:t>K</w:t>
      </w:r>
      <w:r w:rsidRPr="0008159E">
        <w:rPr>
          <w:rFonts w:ascii="Times New Roman" w:hAnsi="Times New Roman" w:cs="Times New Roman"/>
          <w:vertAlign w:val="superscript"/>
        </w:rPr>
        <w:t>＋</w:t>
      </w:r>
      <w:r w:rsidRPr="0008159E">
        <w:rPr>
          <w:rFonts w:ascii="Times New Roman" w:hAnsi="Times New Roman" w:cs="Times New Roman"/>
        </w:rPr>
        <w:t>浓度升高和</w:t>
      </w:r>
      <w:r w:rsidRPr="0008159E">
        <w:rPr>
          <w:rFonts w:ascii="Times New Roman" w:hAnsi="Times New Roman" w:cs="Times New Roman"/>
        </w:rPr>
        <w:t>Cl</w:t>
      </w:r>
      <w:r w:rsidRPr="0008159E">
        <w:rPr>
          <w:rFonts w:ascii="Times New Roman" w:hAnsi="Times New Roman" w:cs="Times New Roman"/>
          <w:vertAlign w:val="superscript"/>
        </w:rPr>
        <w:t>－</w:t>
      </w:r>
      <w:r w:rsidRPr="0008159E">
        <w:rPr>
          <w:rFonts w:ascii="Times New Roman" w:hAnsi="Times New Roman" w:cs="Times New Roman"/>
        </w:rPr>
        <w:t>浓度降低</w:t>
      </w:r>
      <w:r>
        <w:rPr>
          <w:rFonts w:ascii="Times New Roman" w:hAnsi="Times New Roman" w:cs="Times New Roman"/>
        </w:rPr>
        <w:t>，</w:t>
      </w:r>
      <w:r w:rsidRPr="0008159E">
        <w:rPr>
          <w:rFonts w:ascii="Times New Roman" w:hAnsi="Times New Roman" w:cs="Times New Roman"/>
        </w:rPr>
        <w:t>导致细胞失水气孔关闭</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eastAsia="黑体" w:hAnsi="Times New Roman" w:cs="Times New Roman"/>
        </w:rPr>
        <w:t xml:space="preserve">　</w:t>
      </w:r>
      <w:r w:rsidRPr="0008159E">
        <w:rPr>
          <w:rFonts w:ascii="Times New Roman" w:hAnsi="Times New Roman" w:cs="Times New Roman"/>
        </w:rPr>
        <w:t>C</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sidRPr="0008159E">
        <w:rPr>
          <w:rFonts w:ascii="Times New Roman" w:eastAsia="楷体_GB2312" w:hAnsi="Times New Roman" w:cs="Times New Roman"/>
        </w:rPr>
        <w:t>极性运输是生长素的运输方式，</w:t>
      </w:r>
      <w:r w:rsidRPr="0008159E">
        <w:rPr>
          <w:rFonts w:ascii="Times New Roman" w:eastAsia="楷体_GB2312" w:hAnsi="Times New Roman" w:cs="Times New Roman"/>
        </w:rPr>
        <w:t>ABA</w:t>
      </w:r>
      <w:r w:rsidRPr="0008159E">
        <w:rPr>
          <w:rFonts w:ascii="Times New Roman" w:eastAsia="楷体_GB2312" w:hAnsi="Times New Roman" w:cs="Times New Roman"/>
        </w:rPr>
        <w:t>不存在该运输方式，且萎蔫的叶片中也能合成</w:t>
      </w:r>
      <w:r w:rsidRPr="0008159E">
        <w:rPr>
          <w:rFonts w:ascii="Times New Roman" w:eastAsia="楷体_GB2312" w:hAnsi="Times New Roman" w:cs="Times New Roman"/>
        </w:rPr>
        <w:t>ABA</w:t>
      </w:r>
      <w:r w:rsidRPr="0008159E">
        <w:rPr>
          <w:rFonts w:ascii="Times New Roman" w:eastAsia="楷体_GB2312" w:hAnsi="Times New Roman" w:cs="Times New Roman"/>
        </w:rPr>
        <w:t>，</w:t>
      </w:r>
      <w:r w:rsidRPr="0008159E">
        <w:rPr>
          <w:rFonts w:ascii="Times New Roman" w:eastAsia="楷体_GB2312" w:hAnsi="Times New Roman" w:cs="Times New Roman"/>
        </w:rPr>
        <w:t>A</w:t>
      </w:r>
      <w:r w:rsidRPr="0008159E">
        <w:rPr>
          <w:rFonts w:ascii="Times New Roman" w:eastAsia="楷体_GB2312" w:hAnsi="Times New Roman" w:cs="Times New Roman"/>
        </w:rPr>
        <w:t>错误；结合图</w:t>
      </w:r>
      <w:r w:rsidRPr="0008159E">
        <w:rPr>
          <w:rFonts w:ascii="Times New Roman" w:eastAsia="楷体_GB2312" w:hAnsi="Times New Roman" w:cs="Times New Roman"/>
        </w:rPr>
        <w:t>1</w:t>
      </w:r>
      <w:r w:rsidRPr="0008159E">
        <w:rPr>
          <w:rFonts w:ascii="Times New Roman" w:eastAsia="楷体_GB2312" w:hAnsi="Times New Roman" w:cs="Times New Roman"/>
        </w:rPr>
        <w:t>分析可知，</w:t>
      </w:r>
      <w:r w:rsidRPr="0008159E">
        <w:rPr>
          <w:rFonts w:ascii="Times New Roman" w:eastAsia="楷体_GB2312" w:hAnsi="Times New Roman" w:cs="Times New Roman"/>
        </w:rPr>
        <w:t>ABA</w:t>
      </w:r>
      <w:r w:rsidRPr="0008159E">
        <w:rPr>
          <w:rFonts w:ascii="Times New Roman" w:eastAsia="楷体_GB2312" w:hAnsi="Times New Roman" w:cs="Times New Roman"/>
        </w:rPr>
        <w:t>与保卫细胞膜上的</w:t>
      </w:r>
      <w:r w:rsidRPr="0008159E">
        <w:rPr>
          <w:rFonts w:ascii="Times New Roman" w:eastAsia="楷体_GB2312" w:hAnsi="Times New Roman" w:cs="Times New Roman"/>
        </w:rPr>
        <w:t>ABA</w:t>
      </w:r>
      <w:r w:rsidRPr="0008159E">
        <w:rPr>
          <w:rFonts w:ascii="Times New Roman" w:eastAsia="楷体_GB2312" w:hAnsi="Times New Roman" w:cs="Times New Roman"/>
        </w:rPr>
        <w:t>受体结合，一方面作为信号分子促进</w:t>
      </w:r>
      <w:r w:rsidRPr="0008159E">
        <w:rPr>
          <w:rFonts w:ascii="Times New Roman" w:eastAsia="楷体_GB2312" w:hAnsi="Times New Roman" w:cs="Times New Roman"/>
        </w:rPr>
        <w:t>K</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运出细胞，另一方面促进保卫细胞膜上</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通道开放，</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内流，同时</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抑制</w:t>
      </w:r>
      <w:r w:rsidRPr="0008159E">
        <w:rPr>
          <w:rFonts w:ascii="Times New Roman" w:eastAsia="楷体_GB2312" w:hAnsi="Times New Roman" w:cs="Times New Roman"/>
        </w:rPr>
        <w:t>K</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运进细胞，促进</w:t>
      </w:r>
      <w:r w:rsidRPr="0008159E">
        <w:rPr>
          <w:rFonts w:ascii="Times New Roman" w:eastAsia="楷体_GB2312" w:hAnsi="Times New Roman" w:cs="Times New Roman"/>
        </w:rPr>
        <w:t>Cl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运出细胞，导致胞内渗透压降低，进而使膜电位表现为外负内正，</w:t>
      </w:r>
      <w:r w:rsidRPr="0008159E">
        <w:rPr>
          <w:rFonts w:ascii="Times New Roman" w:eastAsia="楷体_GB2312" w:hAnsi="Times New Roman" w:cs="Times New Roman"/>
        </w:rPr>
        <w:t>B</w:t>
      </w:r>
      <w:r w:rsidRPr="0008159E">
        <w:rPr>
          <w:rFonts w:ascii="Times New Roman" w:eastAsia="楷体_GB2312" w:hAnsi="Times New Roman" w:cs="Times New Roman"/>
        </w:rPr>
        <w:t>错误；</w:t>
      </w:r>
      <w:r w:rsidRPr="0008159E">
        <w:rPr>
          <w:rFonts w:ascii="Times New Roman" w:eastAsia="楷体_GB2312" w:hAnsi="Times New Roman" w:cs="Times New Roman"/>
        </w:rPr>
        <w:t>ABA</w:t>
      </w:r>
      <w:r w:rsidRPr="0008159E">
        <w:rPr>
          <w:rFonts w:ascii="Times New Roman" w:eastAsia="楷体_GB2312" w:hAnsi="Times New Roman" w:cs="Times New Roman"/>
        </w:rPr>
        <w:t>处理保卫细胞后，胞质</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浓度出现两个峰值，第一个峰值可能是保卫细胞吸收</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，第二个峰值可能与液泡膜上</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通道开放有关，促进</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运到细胞质基质，导致胞质</w:t>
      </w:r>
      <w:r w:rsidRPr="0008159E">
        <w:rPr>
          <w:rFonts w:ascii="Times New Roman" w:eastAsia="楷体_GB2312" w:hAnsi="Times New Roman" w:cs="Times New Roman"/>
        </w:rPr>
        <w:t>Ca</w:t>
      </w:r>
      <w:r w:rsidRPr="0008159E">
        <w:rPr>
          <w:rFonts w:ascii="Times New Roman" w:eastAsia="楷体_GB2312" w:hAnsi="Times New Roman" w:cs="Times New Roman"/>
          <w:vertAlign w:val="superscript"/>
        </w:rPr>
        <w:t>2</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浓度升高，</w:t>
      </w:r>
      <w:r w:rsidRPr="0008159E">
        <w:rPr>
          <w:rFonts w:ascii="Times New Roman" w:eastAsia="楷体_GB2312" w:hAnsi="Times New Roman" w:cs="Times New Roman"/>
        </w:rPr>
        <w:t>C</w:t>
      </w:r>
      <w:r w:rsidRPr="0008159E">
        <w:rPr>
          <w:rFonts w:ascii="Times New Roman" w:eastAsia="楷体_GB2312" w:hAnsi="Times New Roman" w:cs="Times New Roman"/>
        </w:rPr>
        <w:t>正确；</w:t>
      </w:r>
      <w:r w:rsidRPr="0008159E">
        <w:rPr>
          <w:rFonts w:ascii="Times New Roman" w:eastAsia="楷体_GB2312" w:hAnsi="Times New Roman" w:cs="Times New Roman"/>
        </w:rPr>
        <w:t>ABA</w:t>
      </w:r>
      <w:r w:rsidRPr="0008159E">
        <w:rPr>
          <w:rFonts w:ascii="Times New Roman" w:eastAsia="楷体_GB2312" w:hAnsi="Times New Roman" w:cs="Times New Roman"/>
        </w:rPr>
        <w:t>使保卫细胞中</w:t>
      </w:r>
      <w:r w:rsidRPr="0008159E">
        <w:rPr>
          <w:rFonts w:ascii="Times New Roman" w:eastAsia="楷体_GB2312" w:hAnsi="Times New Roman" w:cs="Times New Roman"/>
        </w:rPr>
        <w:t>K</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浓度降低和</w:t>
      </w:r>
      <w:r w:rsidRPr="0008159E">
        <w:rPr>
          <w:rFonts w:ascii="Times New Roman" w:eastAsia="楷体_GB2312" w:hAnsi="Times New Roman" w:cs="Times New Roman"/>
        </w:rPr>
        <w:t>Cl</w:t>
      </w:r>
      <w:r w:rsidRPr="0008159E">
        <w:rPr>
          <w:rFonts w:ascii="Times New Roman" w:eastAsia="楷体_GB2312" w:hAnsi="Times New Roman" w:cs="Times New Roman"/>
          <w:vertAlign w:val="superscript"/>
        </w:rPr>
        <w:t>－</w:t>
      </w:r>
      <w:r w:rsidRPr="0008159E">
        <w:rPr>
          <w:rFonts w:ascii="Times New Roman" w:eastAsia="楷体_GB2312" w:hAnsi="Times New Roman" w:cs="Times New Roman"/>
        </w:rPr>
        <w:t>浓度降低，导致其胞内渗透压降低，进而导致细胞失水气孔关闭，</w:t>
      </w:r>
      <w:r w:rsidRPr="0008159E">
        <w:rPr>
          <w:rFonts w:ascii="Times New Roman" w:eastAsia="楷体_GB2312" w:hAnsi="Times New Roman" w:cs="Times New Roman"/>
        </w:rPr>
        <w:t>D</w:t>
      </w:r>
      <w:r w:rsidRPr="0008159E">
        <w:rPr>
          <w:rFonts w:ascii="Times New Roman" w:eastAsia="楷体_GB2312" w:hAnsi="Times New Roman" w:cs="Times New Roman"/>
        </w:rPr>
        <w:t>错误。</w:t>
      </w:r>
      <w:r>
        <w:rPr>
          <w:rFonts w:ascii="Times New Roman" w:eastAsia="楷体_GB2312" w:hAnsi="Times New Roman" w:cs="Times New Roman"/>
        </w:rPr>
        <w:t xml:space="preserve"> </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二、非选择题</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08159E">
        <w:rPr>
          <w:rFonts w:ascii="Times New Roman" w:hAnsi="Times New Roman" w:cs="Times New Roman"/>
        </w:rPr>
        <w:t>14</w:t>
      </w:r>
      <w:r w:rsidRPr="0008159E">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08159E">
        <w:rPr>
          <w:rFonts w:ascii="Times New Roman" w:eastAsia="楷体_GB2312" w:hAnsi="Times New Roman" w:cs="Times New Roman"/>
        </w:rPr>
        <w:t>2024·</w:t>
      </w:r>
      <w:r w:rsidRPr="0008159E">
        <w:rPr>
          <w:rFonts w:ascii="Times New Roman" w:eastAsia="楷体_GB2312" w:hAnsi="Times New Roman" w:cs="Times New Roman"/>
        </w:rPr>
        <w:t>广东，</w:t>
      </w:r>
      <w:r w:rsidRPr="0008159E">
        <w:rPr>
          <w:rFonts w:ascii="Times New Roman" w:eastAsia="楷体_GB2312" w:hAnsi="Times New Roman" w:cs="Times New Roman"/>
        </w:rPr>
        <w:t>19</w:t>
      </w:r>
      <w:r>
        <w:rPr>
          <w:rFonts w:ascii="Times New Roman" w:eastAsia="楷体_GB2312" w:hAnsi="Times New Roman" w:cs="Times New Roman"/>
        </w:rPr>
        <w:t>)</w:t>
      </w:r>
      <w:r w:rsidRPr="0008159E">
        <w:rPr>
          <w:rFonts w:ascii="Times New Roman" w:hAnsi="Times New Roman" w:cs="Times New Roman"/>
        </w:rPr>
        <w:t>乙烯参与水稻幼苗根生长发育过程的调控</w:t>
      </w:r>
      <w:r>
        <w:rPr>
          <w:rFonts w:ascii="Times New Roman" w:hAnsi="Times New Roman" w:cs="Times New Roman"/>
        </w:rPr>
        <w:t>。</w:t>
      </w:r>
      <w:r w:rsidRPr="0008159E">
        <w:rPr>
          <w:rFonts w:ascii="Times New Roman" w:hAnsi="Times New Roman" w:cs="Times New Roman"/>
        </w:rPr>
        <w:t>为研究其机理</w:t>
      </w:r>
      <w:r>
        <w:rPr>
          <w:rFonts w:ascii="Times New Roman" w:hAnsi="Times New Roman" w:cs="Times New Roman"/>
        </w:rPr>
        <w:t>，</w:t>
      </w:r>
      <w:r w:rsidRPr="0008159E">
        <w:rPr>
          <w:rFonts w:ascii="Times New Roman" w:hAnsi="Times New Roman" w:cs="Times New Roman"/>
        </w:rPr>
        <w:t>我国科学家用乙烯处理萌发的水稻种子</w:t>
      </w:r>
      <w:r w:rsidRPr="0008159E">
        <w:rPr>
          <w:rFonts w:ascii="Times New Roman" w:hAnsi="Times New Roman" w:cs="Times New Roman"/>
        </w:rPr>
        <w:t>3</w:t>
      </w:r>
      <w:r w:rsidRPr="0008159E">
        <w:rPr>
          <w:rFonts w:ascii="Times New Roman" w:hAnsi="Times New Roman" w:cs="Times New Roman"/>
        </w:rPr>
        <w:t>天</w:t>
      </w:r>
      <w:r>
        <w:rPr>
          <w:rFonts w:ascii="Times New Roman" w:hAnsi="Times New Roman" w:cs="Times New Roman"/>
        </w:rPr>
        <w:t>，</w:t>
      </w:r>
      <w:r w:rsidRPr="0008159E">
        <w:rPr>
          <w:rFonts w:ascii="Times New Roman" w:hAnsi="Times New Roman" w:cs="Times New Roman"/>
        </w:rPr>
        <w:t>观察到野生型</w:t>
      </w:r>
      <w:r>
        <w:rPr>
          <w:rFonts w:ascii="Times New Roman" w:hAnsi="Times New Roman" w:cs="Times New Roman"/>
        </w:rPr>
        <w:t>(</w:t>
      </w:r>
      <w:r w:rsidRPr="0008159E">
        <w:rPr>
          <w:rFonts w:ascii="Times New Roman" w:hAnsi="Times New Roman" w:cs="Times New Roman"/>
        </w:rPr>
        <w:t>WT</w:t>
      </w:r>
      <w:r>
        <w:rPr>
          <w:rFonts w:ascii="Times New Roman" w:hAnsi="Times New Roman" w:cs="Times New Roman"/>
        </w:rPr>
        <w:t>)</w:t>
      </w:r>
      <w:r w:rsidRPr="0008159E">
        <w:rPr>
          <w:rFonts w:ascii="Times New Roman" w:hAnsi="Times New Roman" w:cs="Times New Roman"/>
        </w:rPr>
        <w:t>幼苗根的伸长受到抑制</w:t>
      </w:r>
      <w:r>
        <w:rPr>
          <w:rFonts w:ascii="Times New Roman" w:hAnsi="Times New Roman" w:cs="Times New Roman"/>
        </w:rPr>
        <w:t>，</w:t>
      </w:r>
      <w:r w:rsidRPr="0008159E">
        <w:rPr>
          <w:rFonts w:ascii="Times New Roman" w:hAnsi="Times New Roman" w:cs="Times New Roman"/>
        </w:rPr>
        <w:t>同时发现突变体</w:t>
      </w:r>
      <w:r w:rsidRPr="0008159E">
        <w:rPr>
          <w:rFonts w:ascii="Times New Roman" w:hAnsi="Times New Roman" w:cs="Times New Roman"/>
        </w:rPr>
        <w:t>m2</w:t>
      </w:r>
      <w:r>
        <w:rPr>
          <w:rFonts w:ascii="Times New Roman" w:hAnsi="Times New Roman" w:cs="Times New Roman"/>
        </w:rPr>
        <w:t>，</w:t>
      </w:r>
      <w:r w:rsidRPr="0008159E">
        <w:rPr>
          <w:rFonts w:ascii="Times New Roman" w:hAnsi="Times New Roman" w:cs="Times New Roman"/>
        </w:rPr>
        <w:t>其根伸长不受乙烯影响</w:t>
      </w:r>
      <w:r>
        <w:rPr>
          <w:rFonts w:ascii="Times New Roman" w:hAnsi="Times New Roman" w:cs="Times New Roman"/>
        </w:rPr>
        <w:t>；</w:t>
      </w:r>
      <w:r w:rsidRPr="0008159E">
        <w:rPr>
          <w:rFonts w:ascii="Times New Roman" w:hAnsi="Times New Roman" w:cs="Times New Roman"/>
        </w:rPr>
        <w:t>推测植物激素</w:t>
      </w:r>
      <w:r w:rsidRPr="0008159E">
        <w:rPr>
          <w:rFonts w:ascii="Times New Roman" w:hAnsi="Times New Roman" w:cs="Times New Roman"/>
        </w:rPr>
        <w:t>X</w:t>
      </w:r>
      <w:r w:rsidRPr="0008159E">
        <w:rPr>
          <w:rFonts w:ascii="Times New Roman" w:hAnsi="Times New Roman" w:cs="Times New Roman"/>
        </w:rPr>
        <w:t>参与乙烯抑制水稻幼苗根伸长的调控</w:t>
      </w:r>
      <w:r>
        <w:rPr>
          <w:rFonts w:ascii="Times New Roman" w:hAnsi="Times New Roman" w:cs="Times New Roman"/>
        </w:rPr>
        <w:t>，</w:t>
      </w:r>
      <w:r w:rsidRPr="0008159E">
        <w:rPr>
          <w:rFonts w:ascii="Times New Roman" w:hAnsi="Times New Roman" w:cs="Times New Roman"/>
        </w:rPr>
        <w:t>设计并开展相关实验</w:t>
      </w:r>
      <w:r>
        <w:rPr>
          <w:rFonts w:ascii="Times New Roman" w:hAnsi="Times New Roman" w:cs="Times New Roman"/>
        </w:rPr>
        <w:t>，</w:t>
      </w:r>
      <w:r w:rsidRPr="0008159E">
        <w:rPr>
          <w:rFonts w:ascii="Times New Roman" w:hAnsi="Times New Roman" w:cs="Times New Roman"/>
        </w:rPr>
        <w:t>其中</w:t>
      </w:r>
      <w:r w:rsidRPr="0008159E">
        <w:rPr>
          <w:rFonts w:ascii="Times New Roman" w:hAnsi="Times New Roman" w:cs="Times New Roman"/>
        </w:rPr>
        <w:t>K</w:t>
      </w:r>
      <w:r w:rsidRPr="0008159E">
        <w:rPr>
          <w:rFonts w:ascii="Times New Roman" w:hAnsi="Times New Roman" w:cs="Times New Roman"/>
        </w:rPr>
        <w:t>试剂抑制激素</w:t>
      </w:r>
      <w:r w:rsidRPr="0008159E">
        <w:rPr>
          <w:rFonts w:ascii="Times New Roman" w:hAnsi="Times New Roman" w:cs="Times New Roman"/>
        </w:rPr>
        <w:t>X</w:t>
      </w:r>
      <w:r w:rsidRPr="0008159E">
        <w:rPr>
          <w:rFonts w:ascii="Times New Roman" w:hAnsi="Times New Roman" w:cs="Times New Roman"/>
        </w:rPr>
        <w:t>的合成</w:t>
      </w:r>
      <w:r>
        <w:rPr>
          <w:rFonts w:ascii="Times New Roman" w:hAnsi="Times New Roman" w:cs="Times New Roman"/>
        </w:rPr>
        <w:t>，</w:t>
      </w:r>
      <w:r w:rsidRPr="0008159E">
        <w:rPr>
          <w:rFonts w:ascii="Times New Roman" w:hAnsi="Times New Roman" w:cs="Times New Roman"/>
        </w:rPr>
        <w:t>A</w:t>
      </w:r>
      <w:r w:rsidRPr="0008159E">
        <w:rPr>
          <w:rFonts w:ascii="Times New Roman" w:hAnsi="Times New Roman" w:cs="Times New Roman"/>
        </w:rPr>
        <w:t>试剂抑制激素</w:t>
      </w:r>
      <w:r w:rsidRPr="0008159E">
        <w:rPr>
          <w:rFonts w:ascii="Times New Roman" w:hAnsi="Times New Roman" w:cs="Times New Roman"/>
        </w:rPr>
        <w:t>X</w:t>
      </w:r>
      <w:r w:rsidRPr="0008159E">
        <w:rPr>
          <w:rFonts w:ascii="Times New Roman" w:hAnsi="Times New Roman" w:cs="Times New Roman"/>
        </w:rPr>
        <w:t>受体的功能</w:t>
      </w:r>
      <w:r>
        <w:rPr>
          <w:rFonts w:ascii="Times New Roman" w:hAnsi="Times New Roman" w:cs="Times New Roman"/>
        </w:rPr>
        <w:t>，</w:t>
      </w:r>
      <w:r w:rsidRPr="0008159E">
        <w:rPr>
          <w:rFonts w:ascii="Times New Roman" w:hAnsi="Times New Roman" w:cs="Times New Roman"/>
        </w:rPr>
        <w:t>部分结果见图</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\\SG87.TIF"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\\00\\SG87.TIF"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\\00\\SG87.TIF"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80" type="#_x0000_t75" style="width:227.05pt;height:122.35pt">
            <v:imagedata r:id="rId116" r:href="rId117"/>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\\SG88.TIF"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\\00\\SG88.TIF"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A5650">
        <w:rPr>
          <w:rFonts w:ascii="Times New Roman" w:hAnsi="Times New Roman" w:cs="Times New Roman"/>
        </w:rPr>
        <w:fldChar w:fldCharType="begin"/>
      </w:r>
      <w:r w:rsidR="008A5650">
        <w:rPr>
          <w:rFonts w:ascii="Times New Roman" w:hAnsi="Times New Roman" w:cs="Times New Roman"/>
        </w:rPr>
        <w:instrText xml:space="preserve"> </w:instrText>
      </w:r>
      <w:r w:rsidR="008A5650">
        <w:rPr>
          <w:rFonts w:ascii="Times New Roman" w:hAnsi="Times New Roman" w:cs="Times New Roman" w:hint="eastAsia"/>
        </w:rPr>
        <w:instrText>INCLUDEPICTURE  "E:\\2026\\</w:instrText>
      </w:r>
      <w:r w:rsidR="008A5650">
        <w:rPr>
          <w:rFonts w:ascii="Times New Roman" w:hAnsi="Times New Roman" w:cs="Times New Roman" w:hint="eastAsia"/>
        </w:rPr>
        <w:instrText>上目录</w:instrText>
      </w:r>
      <w:r w:rsidR="008A5650">
        <w:rPr>
          <w:rFonts w:ascii="Times New Roman" w:hAnsi="Times New Roman" w:cs="Times New Roman" w:hint="eastAsia"/>
        </w:rPr>
        <w:instrText>\\2026</w:instrText>
      </w:r>
      <w:r w:rsidR="008A5650">
        <w:rPr>
          <w:rFonts w:ascii="Times New Roman" w:hAnsi="Times New Roman" w:cs="Times New Roman" w:hint="eastAsia"/>
        </w:rPr>
        <w:instrText>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步步高</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大一轮</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生物学</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人教版</w:instrText>
      </w:r>
      <w:r w:rsidR="008A5650">
        <w:rPr>
          <w:rFonts w:ascii="Times New Roman" w:hAnsi="Times New Roman" w:cs="Times New Roman" w:hint="eastAsia"/>
        </w:rPr>
        <w:instrText xml:space="preserve"> </w:instrText>
      </w:r>
      <w:r w:rsidR="008A5650">
        <w:rPr>
          <w:rFonts w:ascii="Times New Roman" w:hAnsi="Times New Roman" w:cs="Times New Roman" w:hint="eastAsia"/>
        </w:rPr>
        <w:instrText>广东专用</w:instrText>
      </w:r>
      <w:r w:rsidR="008A5650">
        <w:rPr>
          <w:rFonts w:ascii="Times New Roman" w:hAnsi="Times New Roman" w:cs="Times New Roman" w:hint="eastAsia"/>
        </w:rPr>
        <w:instrText>\\00\\SG88.TIF" \* MERGEFORMATINET</w:instrText>
      </w:r>
      <w:r w:rsidR="008A5650">
        <w:rPr>
          <w:rFonts w:ascii="Times New Roman" w:hAnsi="Times New Roman" w:cs="Times New Roman"/>
        </w:rPr>
        <w:instrText xml:space="preserve"> </w:instrText>
      </w:r>
      <w:r w:rsidR="008A5650">
        <w:rPr>
          <w:rFonts w:ascii="Times New Roman" w:hAnsi="Times New Roman" w:cs="Times New Roman"/>
        </w:rPr>
        <w:fldChar w:fldCharType="separate"/>
      </w:r>
      <w:r w:rsidR="00564E81">
        <w:rPr>
          <w:rFonts w:ascii="Times New Roman" w:hAnsi="Times New Roman" w:cs="Times New Roman"/>
        </w:rPr>
        <w:fldChar w:fldCharType="begin"/>
      </w:r>
      <w:r w:rsidR="00564E81">
        <w:rPr>
          <w:rFonts w:ascii="Times New Roman" w:hAnsi="Times New Roman" w:cs="Times New Roman"/>
        </w:rPr>
        <w:instrText xml:space="preserve"> </w:instrText>
      </w:r>
      <w:r w:rsidR="00564E81">
        <w:rPr>
          <w:rFonts w:ascii="Times New Roman" w:hAnsi="Times New Roman" w:cs="Times New Roman" w:hint="eastAsia"/>
        </w:rPr>
        <w:instrText>INCLUDEPICTURE  "E:\\2026\\</w:instrText>
      </w:r>
      <w:r w:rsidR="00564E81">
        <w:rPr>
          <w:rFonts w:ascii="Times New Roman" w:hAnsi="Times New Roman" w:cs="Times New Roman" w:hint="eastAsia"/>
        </w:rPr>
        <w:instrText>上目录</w:instrText>
      </w:r>
      <w:r w:rsidR="00564E81">
        <w:rPr>
          <w:rFonts w:ascii="Times New Roman" w:hAnsi="Times New Roman" w:cs="Times New Roman" w:hint="eastAsia"/>
        </w:rPr>
        <w:instrText>\\2026</w:instrText>
      </w:r>
      <w:r w:rsidR="00564E81">
        <w:rPr>
          <w:rFonts w:ascii="Times New Roman" w:hAnsi="Times New Roman" w:cs="Times New Roman" w:hint="eastAsia"/>
        </w:rPr>
        <w:instrText>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步步高</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大一轮</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生物学</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人教版</w:instrText>
      </w:r>
      <w:r w:rsidR="00564E81">
        <w:rPr>
          <w:rFonts w:ascii="Times New Roman" w:hAnsi="Times New Roman" w:cs="Times New Roman" w:hint="eastAsia"/>
        </w:rPr>
        <w:instrText xml:space="preserve"> </w:instrText>
      </w:r>
      <w:r w:rsidR="00564E81">
        <w:rPr>
          <w:rFonts w:ascii="Times New Roman" w:hAnsi="Times New Roman" w:cs="Times New Roman" w:hint="eastAsia"/>
        </w:rPr>
        <w:instrText>广东专用</w:instrText>
      </w:r>
      <w:r w:rsidR="00564E81">
        <w:rPr>
          <w:rFonts w:ascii="Times New Roman" w:hAnsi="Times New Roman" w:cs="Times New Roman" w:hint="eastAsia"/>
        </w:rPr>
        <w:instrText>\\00\\SG88.TIF" \* MERGEFORMATINET</w:instrText>
      </w:r>
      <w:r w:rsidR="00564E81">
        <w:rPr>
          <w:rFonts w:ascii="Times New Roman" w:hAnsi="Times New Roman" w:cs="Times New Roman"/>
        </w:rPr>
        <w:instrText xml:space="preserve"> </w:instrText>
      </w:r>
      <w:r w:rsidR="00564E81">
        <w:rPr>
          <w:rFonts w:ascii="Times New Roman" w:hAnsi="Times New Roman" w:cs="Times New Roman"/>
        </w:rPr>
        <w:fldChar w:fldCharType="separate"/>
      </w:r>
      <w:r w:rsidR="00AA1854">
        <w:rPr>
          <w:rFonts w:ascii="Times New Roman" w:hAnsi="Times New Roman" w:cs="Times New Roman"/>
        </w:rPr>
        <w:pict>
          <v:shape id="_x0000_i1081" type="#_x0000_t75" style="width:227.05pt;height:112.65pt">
            <v:imagedata r:id="rId118" r:href="rId119"/>
          </v:shape>
        </w:pict>
      </w:r>
      <w:r w:rsidR="00564E81">
        <w:rPr>
          <w:rFonts w:ascii="Times New Roman" w:hAnsi="Times New Roman" w:cs="Times New Roman"/>
        </w:rPr>
        <w:fldChar w:fldCharType="end"/>
      </w:r>
      <w:r w:rsidR="008A565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回答下列问题</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为验证该推测进行了实验一</w:t>
      </w:r>
      <w:r>
        <w:rPr>
          <w:rFonts w:ascii="Times New Roman" w:hAnsi="Times New Roman" w:cs="Times New Roman"/>
        </w:rPr>
        <w:t>，</w:t>
      </w:r>
      <w:r w:rsidRPr="0008159E">
        <w:rPr>
          <w:rFonts w:ascii="Times New Roman" w:hAnsi="Times New Roman" w:cs="Times New Roman"/>
        </w:rPr>
        <w:t>结果表明</w:t>
      </w:r>
      <w:r>
        <w:rPr>
          <w:rFonts w:ascii="Times New Roman" w:hAnsi="Times New Roman" w:cs="Times New Roman"/>
        </w:rPr>
        <w:t>，</w:t>
      </w:r>
      <w:r w:rsidRPr="0008159E">
        <w:rPr>
          <w:rFonts w:ascii="Times New Roman" w:hAnsi="Times New Roman" w:cs="Times New Roman"/>
        </w:rPr>
        <w:t>乙烯抑制</w:t>
      </w:r>
      <w:r w:rsidRPr="0008159E">
        <w:rPr>
          <w:rFonts w:ascii="Times New Roman" w:hAnsi="Times New Roman" w:cs="Times New Roman"/>
        </w:rPr>
        <w:t>WT</w:t>
      </w:r>
      <w:r w:rsidRPr="0008159E">
        <w:rPr>
          <w:rFonts w:ascii="Times New Roman" w:hAnsi="Times New Roman" w:cs="Times New Roman"/>
        </w:rPr>
        <w:t>根伸长需要植物激素</w:t>
      </w:r>
      <w:r w:rsidRPr="0008159E">
        <w:rPr>
          <w:rFonts w:ascii="Times New Roman" w:hAnsi="Times New Roman" w:cs="Times New Roman"/>
        </w:rPr>
        <w:t>X</w:t>
      </w:r>
      <w:r>
        <w:rPr>
          <w:rFonts w:ascii="Times New Roman" w:hAnsi="Times New Roman" w:cs="Times New Roman"/>
        </w:rPr>
        <w:t>，</w:t>
      </w:r>
      <w:r w:rsidRPr="0008159E">
        <w:rPr>
          <w:rFonts w:ascii="Times New Roman" w:hAnsi="Times New Roman" w:cs="Times New Roman"/>
        </w:rPr>
        <w:t>推测</w:t>
      </w:r>
      <w:r w:rsidRPr="0008159E">
        <w:rPr>
          <w:rFonts w:ascii="Times New Roman" w:hAnsi="Times New Roman" w:cs="Times New Roman"/>
        </w:rPr>
        <w:t>X</w:t>
      </w:r>
      <w:r w:rsidRPr="0008159E">
        <w:rPr>
          <w:rFonts w:ascii="Times New Roman" w:hAnsi="Times New Roman" w:cs="Times New Roman"/>
        </w:rPr>
        <w:t>可能是</w:t>
      </w:r>
      <w:r w:rsidRPr="0008159E">
        <w:rPr>
          <w:rFonts w:ascii="Times New Roman" w:hAnsi="Times New Roman" w:cs="Times New Roman"/>
        </w:rPr>
        <w:t>__________</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2</w:t>
      </w:r>
      <w:r>
        <w:rPr>
          <w:rFonts w:ascii="Times New Roman" w:hAnsi="Times New Roman" w:cs="Times New Roman"/>
        </w:rPr>
        <w:t>)(</w:t>
      </w:r>
      <w:r w:rsidRPr="0008159E">
        <w:rPr>
          <w:rFonts w:ascii="Times New Roman" w:hAnsi="Times New Roman" w:cs="Times New Roman"/>
        </w:rPr>
        <w:t>10</w:t>
      </w:r>
      <w:r w:rsidRPr="0008159E">
        <w:rPr>
          <w:rFonts w:ascii="Times New Roman" w:hAnsi="Times New Roman" w:cs="Times New Roman"/>
        </w:rPr>
        <w:t>分</w:t>
      </w:r>
      <w:r>
        <w:rPr>
          <w:rFonts w:ascii="Times New Roman" w:hAnsi="Times New Roman" w:cs="Times New Roman"/>
        </w:rPr>
        <w:t>)</w:t>
      </w:r>
      <w:r w:rsidRPr="0008159E">
        <w:rPr>
          <w:rFonts w:ascii="Times New Roman" w:hAnsi="Times New Roman" w:cs="Times New Roman"/>
        </w:rPr>
        <w:t>为进一步探究</w:t>
      </w:r>
      <w:r w:rsidRPr="0008159E">
        <w:rPr>
          <w:rFonts w:ascii="Times New Roman" w:hAnsi="Times New Roman" w:cs="Times New Roman"/>
        </w:rPr>
        <w:t>X</w:t>
      </w:r>
      <w:r w:rsidRPr="0008159E">
        <w:rPr>
          <w:rFonts w:ascii="Times New Roman" w:hAnsi="Times New Roman" w:cs="Times New Roman"/>
        </w:rPr>
        <w:t>如何参与乙烯对根伸长的调控</w:t>
      </w:r>
      <w:r>
        <w:rPr>
          <w:rFonts w:ascii="Times New Roman" w:hAnsi="Times New Roman" w:cs="Times New Roman"/>
        </w:rPr>
        <w:t>，</w:t>
      </w:r>
      <w:r w:rsidRPr="0008159E">
        <w:rPr>
          <w:rFonts w:ascii="Times New Roman" w:hAnsi="Times New Roman" w:cs="Times New Roman"/>
        </w:rPr>
        <w:t>设计并开展了实验二</w:t>
      </w:r>
      <w:r>
        <w:rPr>
          <w:rFonts w:ascii="Times New Roman" w:hAnsi="Times New Roman" w:cs="Times New Roman"/>
        </w:rPr>
        <w:t>、</w:t>
      </w:r>
      <w:r w:rsidRPr="0008159E">
        <w:rPr>
          <w:rFonts w:ascii="Times New Roman" w:hAnsi="Times New Roman" w:cs="Times New Roman"/>
        </w:rPr>
        <w:t>三和四</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hAnsi="宋体" w:cs="Times New Roman"/>
        </w:rPr>
        <w:t>①</w:t>
      </w:r>
      <w:r w:rsidRPr="0008159E">
        <w:rPr>
          <w:rFonts w:ascii="Times New Roman" w:hAnsi="Times New Roman" w:cs="Times New Roman"/>
        </w:rPr>
        <w:t>实验二的目的是检测</w:t>
      </w:r>
      <w:r w:rsidRPr="0008159E">
        <w:rPr>
          <w:rFonts w:ascii="Times New Roman" w:hAnsi="Times New Roman" w:cs="Times New Roman"/>
        </w:rPr>
        <w:t>m2</w:t>
      </w:r>
      <w:r w:rsidRPr="0008159E">
        <w:rPr>
          <w:rFonts w:ascii="Times New Roman" w:hAnsi="Times New Roman" w:cs="Times New Roman"/>
        </w:rPr>
        <w:t>的突变基因是否与</w:t>
      </w:r>
      <w:r w:rsidRPr="0008159E">
        <w:rPr>
          <w:rFonts w:ascii="Times New Roman" w:hAnsi="Times New Roman" w:cs="Times New Roman"/>
        </w:rPr>
        <w:t>______________</w:t>
      </w:r>
      <w:r w:rsidRPr="0008159E">
        <w:rPr>
          <w:rFonts w:ascii="Times New Roman" w:hAnsi="Times New Roman" w:cs="Times New Roman"/>
        </w:rPr>
        <w:t>有关</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hAnsi="宋体" w:cs="Times New Roman"/>
        </w:rPr>
        <w:t>②</w:t>
      </w:r>
      <w:r w:rsidRPr="0008159E">
        <w:rPr>
          <w:rFonts w:ascii="Times New Roman" w:hAnsi="Times New Roman" w:cs="Times New Roman"/>
        </w:rPr>
        <w:t>实验三中使用了可自由扩散进入细胞的</w:t>
      </w:r>
      <w:r w:rsidRPr="0008159E">
        <w:rPr>
          <w:rFonts w:ascii="Times New Roman" w:hAnsi="Times New Roman" w:cs="Times New Roman"/>
        </w:rPr>
        <w:t>NAA</w:t>
      </w:r>
      <w:r>
        <w:rPr>
          <w:rFonts w:ascii="Times New Roman" w:hAnsi="Times New Roman" w:cs="Times New Roman"/>
        </w:rPr>
        <w:t>，</w:t>
      </w:r>
      <w:r w:rsidRPr="0008159E">
        <w:rPr>
          <w:rFonts w:ascii="Times New Roman" w:hAnsi="Times New Roman" w:cs="Times New Roman"/>
        </w:rPr>
        <w:t>目的是利用</w:t>
      </w:r>
      <w:r w:rsidRPr="0008159E">
        <w:rPr>
          <w:rFonts w:ascii="Times New Roman" w:hAnsi="Times New Roman" w:cs="Times New Roman"/>
        </w:rPr>
        <w:t>NAA</w:t>
      </w:r>
      <w:r w:rsidRPr="0008159E">
        <w:rPr>
          <w:rFonts w:ascii="Times New Roman" w:hAnsi="Times New Roman" w:cs="Times New Roman"/>
        </w:rPr>
        <w:t>的生理效应</w:t>
      </w:r>
      <w:r>
        <w:rPr>
          <w:rFonts w:ascii="Times New Roman" w:hAnsi="Times New Roman" w:cs="Times New Roman"/>
        </w:rPr>
        <w:t>，</w:t>
      </w:r>
      <w:r w:rsidRPr="0008159E">
        <w:rPr>
          <w:rFonts w:ascii="Times New Roman" w:hAnsi="Times New Roman" w:cs="Times New Roman"/>
        </w:rPr>
        <w:t>初步判断乙烯抑制根伸长是否与</w:t>
      </w:r>
      <w:r w:rsidRPr="0008159E">
        <w:rPr>
          <w:rFonts w:ascii="Times New Roman" w:hAnsi="Times New Roman" w:cs="Times New Roman"/>
        </w:rPr>
        <w:t>________________</w:t>
      </w:r>
      <w:r w:rsidRPr="0008159E">
        <w:rPr>
          <w:rFonts w:ascii="Times New Roman" w:hAnsi="Times New Roman" w:cs="Times New Roman"/>
        </w:rPr>
        <w:t>有关</w:t>
      </w:r>
      <w:r>
        <w:rPr>
          <w:rFonts w:ascii="Times New Roman" w:hAnsi="Times New Roman" w:cs="Times New Roman"/>
        </w:rPr>
        <w:t>。</w:t>
      </w:r>
      <w:r w:rsidRPr="0008159E">
        <w:rPr>
          <w:rFonts w:ascii="Times New Roman" w:hAnsi="Times New Roman" w:cs="Times New Roman"/>
        </w:rPr>
        <w:t>若要进一步验证该结论并检验</w:t>
      </w:r>
      <w:r w:rsidRPr="0008159E">
        <w:rPr>
          <w:rFonts w:ascii="Times New Roman" w:hAnsi="Times New Roman" w:cs="Times New Roman"/>
        </w:rPr>
        <w:t>m2</w:t>
      </w:r>
      <w:r w:rsidRPr="0008159E">
        <w:rPr>
          <w:rFonts w:ascii="Times New Roman" w:hAnsi="Times New Roman" w:cs="Times New Roman"/>
        </w:rPr>
        <w:t>的突变基因是否与此有关</w:t>
      </w:r>
      <w:r>
        <w:rPr>
          <w:rFonts w:ascii="Times New Roman" w:hAnsi="Times New Roman" w:cs="Times New Roman"/>
        </w:rPr>
        <w:t>，</w:t>
      </w:r>
      <w:r w:rsidRPr="0008159E">
        <w:rPr>
          <w:rFonts w:ascii="Times New Roman" w:hAnsi="Times New Roman" w:cs="Times New Roman"/>
        </w:rPr>
        <w:t>可检测</w:t>
      </w:r>
      <w:r w:rsidRPr="0008159E">
        <w:rPr>
          <w:rFonts w:ascii="Times New Roman" w:hAnsi="Times New Roman" w:cs="Times New Roman"/>
        </w:rPr>
        <w:t>____________________________</w:t>
      </w:r>
      <w:r w:rsidRPr="0008159E">
        <w:rPr>
          <w:rFonts w:ascii="Times New Roman" w:hAnsi="Times New Roman" w:cs="Times New Roman"/>
        </w:rPr>
        <w:t>的表达情况</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hAnsi="宋体" w:cs="Times New Roman"/>
        </w:rPr>
        <w:t>③</w:t>
      </w:r>
      <w:r w:rsidRPr="0008159E">
        <w:rPr>
          <w:rFonts w:ascii="Times New Roman" w:hAnsi="Times New Roman" w:cs="Times New Roman"/>
        </w:rPr>
        <w:t>实验四中有</w:t>
      </w:r>
      <w:r w:rsidRPr="0008159E">
        <w:rPr>
          <w:rFonts w:ascii="Times New Roman" w:hAnsi="Times New Roman" w:cs="Times New Roman"/>
        </w:rPr>
        <w:t>3</w:t>
      </w:r>
      <w:r w:rsidRPr="0008159E">
        <w:rPr>
          <w:rFonts w:ascii="Times New Roman" w:hAnsi="Times New Roman" w:cs="Times New Roman"/>
        </w:rPr>
        <w:t>组空气处理组</w:t>
      </w:r>
      <w:r>
        <w:rPr>
          <w:rFonts w:ascii="Times New Roman" w:hAnsi="Times New Roman" w:cs="Times New Roman"/>
        </w:rPr>
        <w:t>，</w:t>
      </w:r>
      <w:r w:rsidRPr="0008159E">
        <w:rPr>
          <w:rFonts w:ascii="Times New Roman" w:hAnsi="Times New Roman" w:cs="Times New Roman"/>
        </w:rPr>
        <w:t>其中设置</w:t>
      </w:r>
      <w:r w:rsidRPr="0008159E">
        <w:rPr>
          <w:rFonts w:hAnsi="宋体" w:cs="Times New Roman"/>
        </w:rPr>
        <w:t>★</w:t>
      </w:r>
      <w:r w:rsidRPr="0008159E">
        <w:rPr>
          <w:rFonts w:ascii="Times New Roman" w:hAnsi="Times New Roman" w:cs="Times New Roman"/>
        </w:rPr>
        <w:t>所示组的目的是</w:t>
      </w:r>
      <w:r w:rsidRPr="0008159E">
        <w:rPr>
          <w:rFonts w:ascii="Times New Roman" w:hAnsi="Times New Roman" w:cs="Times New Roman"/>
        </w:rPr>
        <w:t>___________________</w:t>
      </w:r>
      <w:r>
        <w:rPr>
          <w:rFonts w:ascii="Times New Roman" w:hAnsi="Times New Roman" w:cs="Times New Roman"/>
        </w:rPr>
        <w:t>_________</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hAnsi="Times New Roman" w:cs="Times New Roman"/>
        </w:rPr>
        <w:t>_________________________________________</w:t>
      </w:r>
      <w:r>
        <w:rPr>
          <w:rFonts w:ascii="Times New Roman" w:hAnsi="Times New Roman" w:cs="Times New Roman"/>
        </w:rPr>
        <w:t>____________________________________</w:t>
      </w:r>
      <w:r w:rsidRPr="0008159E">
        <w:rPr>
          <w:rFonts w:ascii="Times New Roman" w:hAnsi="Times New Roman" w:cs="Times New Roman"/>
        </w:rPr>
        <w:t>_</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08159E">
        <w:rPr>
          <w:rFonts w:ascii="Times New Roman" w:hAnsi="Times New Roman" w:cs="Times New Roman"/>
        </w:rPr>
        <w:t>3</w:t>
      </w:r>
      <w:r>
        <w:rPr>
          <w:rFonts w:ascii="Times New Roman" w:hAnsi="Times New Roman" w:cs="Times New Roman"/>
        </w:rPr>
        <w:t>)</w:t>
      </w:r>
      <w:r w:rsidRPr="0008159E">
        <w:rPr>
          <w:rFonts w:ascii="Times New Roman" w:hAnsi="Times New Roman" w:cs="Times New Roman"/>
        </w:rPr>
        <w:t>分析上述结果</w:t>
      </w:r>
      <w:r>
        <w:rPr>
          <w:rFonts w:ascii="Times New Roman" w:hAnsi="Times New Roman" w:cs="Times New Roman"/>
        </w:rPr>
        <w:t>，</w:t>
      </w:r>
      <w:r w:rsidRPr="0008159E">
        <w:rPr>
          <w:rFonts w:ascii="Times New Roman" w:hAnsi="Times New Roman" w:cs="Times New Roman"/>
        </w:rPr>
        <w:t>推测乙烯对水稻幼苗根伸长的抑制可能是通过影响</w:t>
      </w:r>
      <w:r w:rsidRPr="0008159E">
        <w:rPr>
          <w:rFonts w:ascii="Times New Roman" w:hAnsi="Times New Roman" w:cs="Times New Roman"/>
        </w:rPr>
        <w:t>____________________</w:t>
      </w:r>
      <w:r w:rsidRPr="0008159E">
        <w:rPr>
          <w:rFonts w:ascii="Times New Roman" w:hAnsi="Times New Roman" w:cs="Times New Roman"/>
        </w:rPr>
        <w:t>实现的</w:t>
      </w:r>
      <w:r>
        <w:rPr>
          <w:rFonts w:ascii="Times New Roman" w:hAnsi="Times New Roman" w:cs="Times New Roman"/>
        </w:rPr>
        <w:t>。</w:t>
      </w:r>
    </w:p>
    <w:p w:rsidR="00AC15EF" w:rsidRDefault="00AC15EF" w:rsidP="00AC15EF">
      <w:pPr>
        <w:pStyle w:val="a3"/>
        <w:tabs>
          <w:tab w:val="left" w:pos="2127"/>
          <w:tab w:val="left" w:pos="4253"/>
          <w:tab w:val="left" w:pos="6379"/>
        </w:tabs>
        <w:snapToGrid w:val="0"/>
        <w:spacing w:line="360" w:lineRule="auto"/>
        <w:rPr>
          <w:rFonts w:ascii="Times New Roman" w:hAnsi="Times New Roman" w:cs="Times New Roman"/>
        </w:rPr>
      </w:pPr>
      <w:r w:rsidRPr="0008159E">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08159E">
        <w:rPr>
          <w:rFonts w:ascii="Times New Roman" w:hAnsi="Times New Roman" w:cs="Times New Roman"/>
        </w:rPr>
        <w:t>1</w:t>
      </w:r>
      <w:r>
        <w:rPr>
          <w:rFonts w:ascii="Times New Roman" w:hAnsi="Times New Roman" w:cs="Times New Roman"/>
        </w:rPr>
        <w:t>)</w:t>
      </w:r>
      <w:r w:rsidRPr="0008159E">
        <w:rPr>
          <w:rFonts w:ascii="Times New Roman" w:hAnsi="Times New Roman" w:cs="Times New Roman"/>
        </w:rPr>
        <w:t>生长素</w:t>
      </w:r>
      <w:r>
        <w:rPr>
          <w:rFonts w:ascii="Times New Roman" w:hAnsi="Times New Roman" w:cs="Times New Roman"/>
        </w:rPr>
        <w:t xml:space="preserve">　</w:t>
      </w:r>
      <w:r>
        <w:rPr>
          <w:rFonts w:ascii="Times New Roman" w:hAnsi="Times New Roman" w:cs="Times New Roman"/>
        </w:rPr>
        <w:t>(</w:t>
      </w:r>
      <w:r w:rsidRPr="0008159E">
        <w:rPr>
          <w:rFonts w:ascii="Times New Roman" w:hAnsi="Times New Roman" w:cs="Times New Roman"/>
        </w:rPr>
        <w:t>2</w:t>
      </w:r>
      <w:r>
        <w:rPr>
          <w:rFonts w:ascii="Times New Roman" w:hAnsi="Times New Roman" w:cs="Times New Roman"/>
        </w:rPr>
        <w:t>)</w:t>
      </w:r>
      <w:r w:rsidRPr="0008159E">
        <w:rPr>
          <w:rFonts w:hAnsi="宋体" w:cs="Times New Roman"/>
        </w:rPr>
        <w:t>①</w:t>
      </w:r>
      <w:r w:rsidRPr="0008159E">
        <w:rPr>
          <w:rFonts w:ascii="Times New Roman" w:hAnsi="Times New Roman" w:cs="Times New Roman"/>
        </w:rPr>
        <w:t>生长素合成</w:t>
      </w:r>
      <w:r>
        <w:rPr>
          <w:rFonts w:ascii="Times New Roman" w:hAnsi="Times New Roman" w:cs="Times New Roman"/>
        </w:rPr>
        <w:t xml:space="preserve">　</w:t>
      </w:r>
      <w:r w:rsidRPr="0008159E">
        <w:rPr>
          <w:rFonts w:hAnsi="宋体" w:cs="Times New Roman"/>
        </w:rPr>
        <w:t>②</w:t>
      </w:r>
      <w:r w:rsidRPr="0008159E">
        <w:rPr>
          <w:rFonts w:ascii="Times New Roman" w:hAnsi="Times New Roman" w:cs="Times New Roman"/>
        </w:rPr>
        <w:t>生长素运输</w:t>
      </w:r>
      <w:r>
        <w:rPr>
          <w:rFonts w:ascii="Times New Roman" w:hAnsi="Times New Roman" w:cs="Times New Roman"/>
        </w:rPr>
        <w:t xml:space="preserve">　</w:t>
      </w:r>
      <w:r w:rsidRPr="0008159E">
        <w:rPr>
          <w:rFonts w:ascii="Times New Roman" w:hAnsi="Times New Roman" w:cs="Times New Roman"/>
        </w:rPr>
        <w:t>生长素载体蛋白基因</w:t>
      </w:r>
      <w:r>
        <w:rPr>
          <w:rFonts w:ascii="Times New Roman" w:hAnsi="Times New Roman" w:cs="Times New Roman"/>
        </w:rPr>
        <w:t xml:space="preserve">　</w:t>
      </w:r>
      <w:r w:rsidRPr="0008159E">
        <w:rPr>
          <w:rFonts w:hAnsi="宋体" w:cs="Times New Roman"/>
        </w:rPr>
        <w:t>③</w:t>
      </w:r>
      <w:r w:rsidRPr="0008159E">
        <w:rPr>
          <w:rFonts w:ascii="Times New Roman" w:hAnsi="Times New Roman" w:cs="Times New Roman"/>
        </w:rPr>
        <w:t>作为实验组检测</w:t>
      </w:r>
      <w:r w:rsidRPr="0008159E">
        <w:rPr>
          <w:rFonts w:ascii="Times New Roman" w:hAnsi="Times New Roman" w:cs="Times New Roman"/>
        </w:rPr>
        <w:t>A</w:t>
      </w:r>
      <w:r w:rsidRPr="0008159E">
        <w:rPr>
          <w:rFonts w:ascii="Times New Roman" w:hAnsi="Times New Roman" w:cs="Times New Roman"/>
        </w:rPr>
        <w:t>试剂和</w:t>
      </w:r>
      <w:r w:rsidRPr="0008159E">
        <w:rPr>
          <w:rFonts w:ascii="Times New Roman" w:hAnsi="Times New Roman" w:cs="Times New Roman"/>
        </w:rPr>
        <w:t>NAA</w:t>
      </w:r>
      <w:r w:rsidRPr="0008159E">
        <w:rPr>
          <w:rFonts w:ascii="Times New Roman" w:hAnsi="Times New Roman" w:cs="Times New Roman"/>
        </w:rPr>
        <w:t>是否影响根伸长</w:t>
      </w:r>
      <w:r>
        <w:rPr>
          <w:rFonts w:ascii="Times New Roman" w:hAnsi="Times New Roman" w:cs="Times New Roman"/>
        </w:rPr>
        <w:t>；</w:t>
      </w:r>
      <w:r w:rsidRPr="0008159E">
        <w:rPr>
          <w:rFonts w:ascii="Times New Roman" w:hAnsi="Times New Roman" w:cs="Times New Roman"/>
        </w:rPr>
        <w:t>作为乙烯处理的对照组</w:t>
      </w:r>
      <w:r>
        <w:rPr>
          <w:rFonts w:ascii="Times New Roman" w:hAnsi="Times New Roman" w:cs="Times New Roman"/>
        </w:rPr>
        <w:t xml:space="preserve">　</w:t>
      </w:r>
      <w:r>
        <w:rPr>
          <w:rFonts w:ascii="Times New Roman" w:hAnsi="Times New Roman" w:cs="Times New Roman"/>
        </w:rPr>
        <w:t>(</w:t>
      </w:r>
      <w:r w:rsidRPr="0008159E">
        <w:rPr>
          <w:rFonts w:ascii="Times New Roman" w:hAnsi="Times New Roman" w:cs="Times New Roman"/>
        </w:rPr>
        <w:t>3</w:t>
      </w:r>
      <w:r>
        <w:rPr>
          <w:rFonts w:ascii="Times New Roman" w:hAnsi="Times New Roman" w:cs="Times New Roman"/>
        </w:rPr>
        <w:t>)</w:t>
      </w:r>
      <w:r w:rsidRPr="0008159E">
        <w:rPr>
          <w:rFonts w:ascii="Times New Roman" w:hAnsi="Times New Roman" w:cs="Times New Roman"/>
        </w:rPr>
        <w:t>生长素信号转导</w:t>
      </w:r>
      <w:r>
        <w:rPr>
          <w:rFonts w:ascii="Times New Roman" w:hAnsi="Times New Roman" w:cs="Times New Roman"/>
        </w:rPr>
        <w:t>(</w:t>
      </w:r>
      <w:r w:rsidRPr="0008159E">
        <w:rPr>
          <w:rFonts w:ascii="Times New Roman" w:hAnsi="Times New Roman" w:cs="Times New Roman"/>
        </w:rPr>
        <w:t>或生长素受体功能</w:t>
      </w:r>
      <w:r>
        <w:rPr>
          <w:rFonts w:ascii="Times New Roman" w:hAnsi="Times New Roman" w:cs="Times New Roman"/>
        </w:rPr>
        <w:t>)</w:t>
      </w:r>
    </w:p>
    <w:p w:rsidR="00AC15EF" w:rsidRPr="003D5917" w:rsidRDefault="00AC15EF" w:rsidP="00AC15EF">
      <w:pPr>
        <w:pStyle w:val="a3"/>
        <w:tabs>
          <w:tab w:val="left" w:pos="2127"/>
          <w:tab w:val="left" w:pos="4253"/>
          <w:tab w:val="left" w:pos="6379"/>
        </w:tabs>
        <w:snapToGrid w:val="0"/>
        <w:spacing w:line="360" w:lineRule="auto"/>
        <w:rPr>
          <w:rFonts w:ascii="Times New Roman" w:eastAsia="楷体_GB2312" w:hAnsi="Times New Roman" w:cs="Times New Roman"/>
        </w:rPr>
      </w:pPr>
      <w:r w:rsidRPr="0008159E">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08159E">
        <w:rPr>
          <w:rFonts w:ascii="Times New Roman" w:eastAsia="楷体_GB2312" w:hAnsi="Times New Roman" w:cs="Times New Roman"/>
        </w:rPr>
        <w:t>1</w:t>
      </w:r>
      <w:r>
        <w:rPr>
          <w:rFonts w:ascii="Times New Roman" w:eastAsia="楷体_GB2312" w:hAnsi="Times New Roman" w:cs="Times New Roman"/>
        </w:rPr>
        <w:t>)</w:t>
      </w:r>
      <w:r w:rsidRPr="0008159E">
        <w:rPr>
          <w:rFonts w:ascii="Times New Roman" w:eastAsia="楷体_GB2312" w:hAnsi="Times New Roman" w:cs="Times New Roman"/>
        </w:rPr>
        <w:t>由实验一结果分析，加入</w:t>
      </w:r>
      <w:r w:rsidRPr="0008159E">
        <w:rPr>
          <w:rFonts w:ascii="Times New Roman" w:eastAsia="楷体_GB2312" w:hAnsi="Times New Roman" w:cs="Times New Roman"/>
        </w:rPr>
        <w:t>K</w:t>
      </w:r>
      <w:r w:rsidRPr="0008159E">
        <w:rPr>
          <w:rFonts w:ascii="Times New Roman" w:eastAsia="楷体_GB2312" w:hAnsi="Times New Roman" w:cs="Times New Roman"/>
        </w:rPr>
        <w:t>试剂不加</w:t>
      </w:r>
      <w:r w:rsidRPr="0008159E">
        <w:rPr>
          <w:rFonts w:ascii="Times New Roman" w:eastAsia="楷体_GB2312" w:hAnsi="Times New Roman" w:cs="Times New Roman"/>
        </w:rPr>
        <w:t>NAA</w:t>
      </w:r>
      <w:r w:rsidRPr="0008159E">
        <w:rPr>
          <w:rFonts w:ascii="Times New Roman" w:eastAsia="楷体_GB2312" w:hAnsi="Times New Roman" w:cs="Times New Roman"/>
        </w:rPr>
        <w:t>组与加入</w:t>
      </w:r>
      <w:r w:rsidRPr="0008159E">
        <w:rPr>
          <w:rFonts w:ascii="Times New Roman" w:eastAsia="楷体_GB2312" w:hAnsi="Times New Roman" w:cs="Times New Roman"/>
        </w:rPr>
        <w:t>K</w:t>
      </w:r>
      <w:r w:rsidRPr="0008159E">
        <w:rPr>
          <w:rFonts w:ascii="Times New Roman" w:eastAsia="楷体_GB2312" w:hAnsi="Times New Roman" w:cs="Times New Roman"/>
        </w:rPr>
        <w:t>试剂和</w:t>
      </w:r>
      <w:r w:rsidRPr="0008159E">
        <w:rPr>
          <w:rFonts w:ascii="Times New Roman" w:eastAsia="楷体_GB2312" w:hAnsi="Times New Roman" w:cs="Times New Roman"/>
        </w:rPr>
        <w:t>NAA</w:t>
      </w:r>
      <w:r w:rsidRPr="0008159E">
        <w:rPr>
          <w:rFonts w:ascii="Times New Roman" w:eastAsia="楷体_GB2312" w:hAnsi="Times New Roman" w:cs="Times New Roman"/>
        </w:rPr>
        <w:t>组对比可发现，同时加入</w:t>
      </w:r>
      <w:r w:rsidRPr="0008159E">
        <w:rPr>
          <w:rFonts w:ascii="Times New Roman" w:eastAsia="楷体_GB2312" w:hAnsi="Times New Roman" w:cs="Times New Roman"/>
        </w:rPr>
        <w:t>K</w:t>
      </w:r>
      <w:r w:rsidRPr="0008159E">
        <w:rPr>
          <w:rFonts w:ascii="Times New Roman" w:eastAsia="楷体_GB2312" w:hAnsi="Times New Roman" w:cs="Times New Roman"/>
        </w:rPr>
        <w:t>试剂和</w:t>
      </w:r>
      <w:r w:rsidRPr="0008159E">
        <w:rPr>
          <w:rFonts w:ascii="Times New Roman" w:eastAsia="楷体_GB2312" w:hAnsi="Times New Roman" w:cs="Times New Roman"/>
        </w:rPr>
        <w:t>NAA</w:t>
      </w:r>
      <w:r w:rsidRPr="0008159E">
        <w:rPr>
          <w:rFonts w:ascii="Times New Roman" w:eastAsia="楷体_GB2312" w:hAnsi="Times New Roman" w:cs="Times New Roman"/>
        </w:rPr>
        <w:t>，乙烯可以抑制</w:t>
      </w:r>
      <w:r w:rsidRPr="0008159E">
        <w:rPr>
          <w:rFonts w:ascii="Times New Roman" w:eastAsia="楷体_GB2312" w:hAnsi="Times New Roman" w:cs="Times New Roman"/>
        </w:rPr>
        <w:t>WT</w:t>
      </w:r>
      <w:r w:rsidRPr="0008159E">
        <w:rPr>
          <w:rFonts w:ascii="Times New Roman" w:eastAsia="楷体_GB2312" w:hAnsi="Times New Roman" w:cs="Times New Roman"/>
        </w:rPr>
        <w:t>根伸长，由题干信息</w:t>
      </w:r>
      <w:r w:rsidRPr="0008159E">
        <w:rPr>
          <w:rFonts w:ascii="Times New Roman" w:eastAsia="楷体_GB2312" w:hAnsi="Times New Roman" w:cs="Times New Roman"/>
        </w:rPr>
        <w:t>K</w:t>
      </w:r>
      <w:r w:rsidRPr="0008159E">
        <w:rPr>
          <w:rFonts w:ascii="Times New Roman" w:eastAsia="楷体_GB2312" w:hAnsi="Times New Roman" w:cs="Times New Roman"/>
        </w:rPr>
        <w:t>试剂抑制激素</w:t>
      </w:r>
      <w:r w:rsidRPr="0008159E">
        <w:rPr>
          <w:rFonts w:ascii="Times New Roman" w:eastAsia="楷体_GB2312" w:hAnsi="Times New Roman" w:cs="Times New Roman"/>
        </w:rPr>
        <w:t>X</w:t>
      </w:r>
      <w:r w:rsidRPr="0008159E">
        <w:rPr>
          <w:rFonts w:ascii="Times New Roman" w:eastAsia="楷体_GB2312" w:hAnsi="Times New Roman" w:cs="Times New Roman"/>
        </w:rPr>
        <w:t>的合成，可推测</w:t>
      </w:r>
      <w:r w:rsidRPr="0008159E">
        <w:rPr>
          <w:rFonts w:ascii="Times New Roman" w:eastAsia="楷体_GB2312" w:hAnsi="Times New Roman" w:cs="Times New Roman"/>
        </w:rPr>
        <w:t>NAA</w:t>
      </w:r>
      <w:r w:rsidRPr="0008159E">
        <w:rPr>
          <w:rFonts w:ascii="Times New Roman" w:eastAsia="楷体_GB2312" w:hAnsi="Times New Roman" w:cs="Times New Roman"/>
        </w:rPr>
        <w:t>的作用效果和激素</w:t>
      </w:r>
      <w:r w:rsidRPr="0008159E">
        <w:rPr>
          <w:rFonts w:ascii="Times New Roman" w:eastAsia="楷体_GB2312" w:hAnsi="Times New Roman" w:cs="Times New Roman"/>
        </w:rPr>
        <w:t>X</w:t>
      </w:r>
      <w:r w:rsidRPr="0008159E">
        <w:rPr>
          <w:rFonts w:ascii="Times New Roman" w:eastAsia="楷体_GB2312" w:hAnsi="Times New Roman" w:cs="Times New Roman"/>
        </w:rPr>
        <w:t>类似，</w:t>
      </w:r>
      <w:r w:rsidRPr="0008159E">
        <w:rPr>
          <w:rFonts w:ascii="Times New Roman" w:eastAsia="楷体_GB2312" w:hAnsi="Times New Roman" w:cs="Times New Roman"/>
        </w:rPr>
        <w:t>NAA</w:t>
      </w:r>
      <w:r w:rsidRPr="0008159E">
        <w:rPr>
          <w:rFonts w:ascii="Times New Roman" w:eastAsia="楷体_GB2312" w:hAnsi="Times New Roman" w:cs="Times New Roman"/>
        </w:rPr>
        <w:t>是生长素类调节剂，所以推测激素</w:t>
      </w:r>
      <w:r w:rsidRPr="0008159E">
        <w:rPr>
          <w:rFonts w:ascii="Times New Roman" w:eastAsia="楷体_GB2312" w:hAnsi="Times New Roman" w:cs="Times New Roman"/>
        </w:rPr>
        <w:t>X</w:t>
      </w:r>
      <w:r w:rsidRPr="0008159E">
        <w:rPr>
          <w:rFonts w:ascii="Times New Roman" w:eastAsia="楷体_GB2312" w:hAnsi="Times New Roman" w:cs="Times New Roman"/>
        </w:rPr>
        <w:t>为生长素。</w:t>
      </w:r>
      <w:r>
        <w:rPr>
          <w:rFonts w:ascii="Times New Roman" w:eastAsia="楷体_GB2312" w:hAnsi="Times New Roman" w:cs="Times New Roman"/>
        </w:rPr>
        <w:t>(</w:t>
      </w:r>
      <w:r w:rsidRPr="0008159E">
        <w:rPr>
          <w:rFonts w:ascii="Times New Roman" w:eastAsia="楷体_GB2312" w:hAnsi="Times New Roman" w:cs="Times New Roman"/>
        </w:rPr>
        <w:t>2</w:t>
      </w:r>
      <w:r>
        <w:rPr>
          <w:rFonts w:ascii="Times New Roman" w:eastAsia="楷体_GB2312" w:hAnsi="Times New Roman" w:cs="Times New Roman"/>
        </w:rPr>
        <w:t>)</w:t>
      </w:r>
      <w:r w:rsidRPr="0008159E">
        <w:rPr>
          <w:rFonts w:eastAsia="楷体_GB2312" w:hAnsi="宋体" w:cs="Times New Roman"/>
        </w:rPr>
        <w:t>①</w:t>
      </w:r>
      <w:r w:rsidRPr="0008159E">
        <w:rPr>
          <w:rFonts w:ascii="Times New Roman" w:eastAsia="楷体_GB2312" w:hAnsi="Times New Roman" w:cs="Times New Roman"/>
        </w:rPr>
        <w:t>实验二的因变量是激素</w:t>
      </w:r>
      <w:r w:rsidRPr="0008159E">
        <w:rPr>
          <w:rFonts w:ascii="Times New Roman" w:eastAsia="楷体_GB2312" w:hAnsi="Times New Roman" w:cs="Times New Roman"/>
        </w:rPr>
        <w:t>X</w:t>
      </w:r>
      <w:r w:rsidRPr="0008159E">
        <w:rPr>
          <w:rFonts w:ascii="Times New Roman" w:eastAsia="楷体_GB2312" w:hAnsi="Times New Roman" w:cs="Times New Roman"/>
        </w:rPr>
        <w:t>含量，所以实验二的目的是检测</w:t>
      </w:r>
      <w:r w:rsidRPr="0008159E">
        <w:rPr>
          <w:rFonts w:ascii="Times New Roman" w:eastAsia="楷体_GB2312" w:hAnsi="Times New Roman" w:cs="Times New Roman"/>
        </w:rPr>
        <w:t>m2</w:t>
      </w:r>
      <w:r w:rsidRPr="0008159E">
        <w:rPr>
          <w:rFonts w:ascii="Times New Roman" w:eastAsia="楷体_GB2312" w:hAnsi="Times New Roman" w:cs="Times New Roman"/>
        </w:rPr>
        <w:t>的突变基因是否与生长素合成有关。</w:t>
      </w:r>
      <w:r w:rsidRPr="0008159E">
        <w:rPr>
          <w:rFonts w:eastAsia="楷体_GB2312" w:hAnsi="宋体" w:cs="Times New Roman"/>
        </w:rPr>
        <w:t>②</w:t>
      </w:r>
      <w:r w:rsidRPr="0008159E">
        <w:rPr>
          <w:rFonts w:ascii="Times New Roman" w:eastAsia="楷体_GB2312" w:hAnsi="Times New Roman" w:cs="Times New Roman"/>
        </w:rPr>
        <w:t>实验三野生型幼苗在乙烯、</w:t>
      </w:r>
      <w:r w:rsidRPr="0008159E">
        <w:rPr>
          <w:rFonts w:ascii="Times New Roman" w:eastAsia="楷体_GB2312" w:hAnsi="Times New Roman" w:cs="Times New Roman"/>
        </w:rPr>
        <w:t>NAA</w:t>
      </w:r>
      <w:r w:rsidRPr="0008159E">
        <w:rPr>
          <w:rFonts w:ascii="Times New Roman" w:eastAsia="楷体_GB2312" w:hAnsi="Times New Roman" w:cs="Times New Roman"/>
        </w:rPr>
        <w:t>＋乙烯作用下根伸长均受抑制，而突变体</w:t>
      </w:r>
      <w:r w:rsidRPr="0008159E">
        <w:rPr>
          <w:rFonts w:ascii="Times New Roman" w:eastAsia="楷体_GB2312" w:hAnsi="Times New Roman" w:cs="Times New Roman"/>
        </w:rPr>
        <w:t>m2</w:t>
      </w:r>
      <w:r w:rsidRPr="0008159E">
        <w:rPr>
          <w:rFonts w:ascii="Times New Roman" w:eastAsia="楷体_GB2312" w:hAnsi="Times New Roman" w:cs="Times New Roman"/>
        </w:rPr>
        <w:t>幼苗在乙烯、</w:t>
      </w:r>
      <w:r w:rsidRPr="0008159E">
        <w:rPr>
          <w:rFonts w:ascii="Times New Roman" w:eastAsia="楷体_GB2312" w:hAnsi="Times New Roman" w:cs="Times New Roman"/>
        </w:rPr>
        <w:t>NAA</w:t>
      </w:r>
      <w:r w:rsidRPr="0008159E">
        <w:rPr>
          <w:rFonts w:ascii="Times New Roman" w:eastAsia="楷体_GB2312" w:hAnsi="Times New Roman" w:cs="Times New Roman"/>
        </w:rPr>
        <w:t>＋乙烯作用下根长均正常，由实验二结果可知，野生型和突变体</w:t>
      </w:r>
      <w:r w:rsidRPr="0008159E">
        <w:rPr>
          <w:rFonts w:ascii="Times New Roman" w:eastAsia="楷体_GB2312" w:hAnsi="Times New Roman" w:cs="Times New Roman"/>
        </w:rPr>
        <w:t>m2</w:t>
      </w:r>
      <w:r w:rsidRPr="0008159E">
        <w:rPr>
          <w:rFonts w:ascii="Times New Roman" w:eastAsia="楷体_GB2312" w:hAnsi="Times New Roman" w:cs="Times New Roman"/>
        </w:rPr>
        <w:t>生长素含量大致相同，则初步判断乙烯抑制根伸长与生长素运输有关。若要进一步验证该结论并检验</w:t>
      </w:r>
      <w:r>
        <w:rPr>
          <w:rFonts w:ascii="Times New Roman" w:eastAsia="楷体_GB2312" w:hAnsi="Times New Roman" w:cs="Times New Roman"/>
        </w:rPr>
        <w:t xml:space="preserve"> </w:t>
      </w:r>
      <w:r w:rsidRPr="0008159E">
        <w:rPr>
          <w:rFonts w:ascii="Times New Roman" w:eastAsia="楷体_GB2312" w:hAnsi="Times New Roman" w:cs="Times New Roman"/>
        </w:rPr>
        <w:t>m2</w:t>
      </w:r>
      <w:r>
        <w:rPr>
          <w:rFonts w:ascii="Times New Roman" w:eastAsia="楷体_GB2312" w:hAnsi="Times New Roman" w:cs="Times New Roman"/>
        </w:rPr>
        <w:t xml:space="preserve"> </w:t>
      </w:r>
      <w:r w:rsidRPr="0008159E">
        <w:rPr>
          <w:rFonts w:ascii="Times New Roman" w:eastAsia="楷体_GB2312" w:hAnsi="Times New Roman" w:cs="Times New Roman"/>
        </w:rPr>
        <w:t>的突变基因是否与此有关，可检测生长素载体蛋白基因的表达情况。</w:t>
      </w:r>
      <w:r w:rsidRPr="0008159E">
        <w:rPr>
          <w:rFonts w:eastAsia="楷体_GB2312" w:hAnsi="宋体" w:cs="Times New Roman"/>
        </w:rPr>
        <w:t>③★</w:t>
      </w:r>
      <w:r w:rsidRPr="0008159E">
        <w:rPr>
          <w:rFonts w:ascii="Times New Roman" w:eastAsia="楷体_GB2312" w:hAnsi="Times New Roman" w:cs="Times New Roman"/>
        </w:rPr>
        <w:t>所示组和其他空气处理组对比，可作为实验组检测</w:t>
      </w:r>
      <w:r w:rsidRPr="0008159E">
        <w:rPr>
          <w:rFonts w:ascii="Times New Roman" w:eastAsia="楷体_GB2312" w:hAnsi="Times New Roman" w:cs="Times New Roman"/>
        </w:rPr>
        <w:t>A</w:t>
      </w:r>
      <w:r w:rsidRPr="0008159E">
        <w:rPr>
          <w:rFonts w:ascii="Times New Roman" w:eastAsia="楷体_GB2312" w:hAnsi="Times New Roman" w:cs="Times New Roman"/>
        </w:rPr>
        <w:t>试剂和</w:t>
      </w:r>
      <w:r w:rsidRPr="0008159E">
        <w:rPr>
          <w:rFonts w:ascii="Times New Roman" w:eastAsia="楷体_GB2312" w:hAnsi="Times New Roman" w:cs="Times New Roman"/>
        </w:rPr>
        <w:t>NAA</w:t>
      </w:r>
      <w:r w:rsidRPr="0008159E">
        <w:rPr>
          <w:rFonts w:ascii="Times New Roman" w:eastAsia="楷体_GB2312" w:hAnsi="Times New Roman" w:cs="Times New Roman"/>
        </w:rPr>
        <w:t>是否影响根伸长；</w:t>
      </w:r>
      <w:r w:rsidRPr="0008159E">
        <w:rPr>
          <w:rFonts w:eastAsia="楷体_GB2312" w:hAnsi="宋体" w:cs="Times New Roman"/>
        </w:rPr>
        <w:t>★</w:t>
      </w:r>
      <w:r w:rsidRPr="0008159E">
        <w:rPr>
          <w:rFonts w:ascii="Times New Roman" w:eastAsia="楷体_GB2312" w:hAnsi="Times New Roman" w:cs="Times New Roman"/>
        </w:rPr>
        <w:t>所示组和同处理乙烯组对比，可作为乙烯处理的对照组。</w:t>
      </w:r>
      <w:r>
        <w:rPr>
          <w:rFonts w:ascii="Times New Roman" w:eastAsia="楷体_GB2312" w:hAnsi="Times New Roman" w:cs="Times New Roman"/>
        </w:rPr>
        <w:t>(</w:t>
      </w:r>
      <w:r w:rsidRPr="0008159E">
        <w:rPr>
          <w:rFonts w:ascii="Times New Roman" w:eastAsia="楷体_GB2312" w:hAnsi="Times New Roman" w:cs="Times New Roman"/>
        </w:rPr>
        <w:t>3</w:t>
      </w:r>
      <w:r>
        <w:rPr>
          <w:rFonts w:ascii="Times New Roman" w:eastAsia="楷体_GB2312" w:hAnsi="Times New Roman" w:cs="Times New Roman"/>
        </w:rPr>
        <w:t>)</w:t>
      </w:r>
      <w:r w:rsidRPr="0008159E">
        <w:rPr>
          <w:rFonts w:ascii="Times New Roman" w:eastAsia="楷体_GB2312" w:hAnsi="Times New Roman" w:cs="Times New Roman"/>
        </w:rPr>
        <w:t>分析上述结果，推测乙烯对水稻幼苗根伸长的抑制可能是通过影响生长素受体功能实现的。</w:t>
      </w:r>
      <w:r>
        <w:rPr>
          <w:rFonts w:ascii="Times New Roman" w:hAnsi="Times New Roman" w:cs="Times New Roman"/>
        </w:rPr>
        <w:t xml:space="preserve"> </w:t>
      </w:r>
    </w:p>
    <w:p w:rsidR="00AC15EF" w:rsidRPr="0008159E" w:rsidRDefault="00AC15EF" w:rsidP="00AC15EF">
      <w:pPr>
        <w:pStyle w:val="a3"/>
        <w:tabs>
          <w:tab w:val="left" w:pos="2127"/>
          <w:tab w:val="left" w:pos="4253"/>
          <w:tab w:val="left" w:pos="6379"/>
        </w:tabs>
        <w:snapToGrid w:val="0"/>
        <w:spacing w:line="360" w:lineRule="auto"/>
        <w:rPr>
          <w:rFonts w:ascii="Times New Roman" w:hAnsi="Times New Roman" w:cs="Times New Roman"/>
        </w:rPr>
      </w:pPr>
    </w:p>
    <w:p w:rsidR="002D7E0A" w:rsidRPr="00AC15EF" w:rsidRDefault="002D7E0A" w:rsidP="0004309F">
      <w:pPr>
        <w:pStyle w:val="a3"/>
        <w:tabs>
          <w:tab w:val="left" w:pos="3402"/>
        </w:tabs>
        <w:adjustRightInd w:val="0"/>
        <w:snapToGrid w:val="0"/>
        <w:spacing w:line="360" w:lineRule="auto"/>
        <w:rPr>
          <w:rFonts w:ascii="Times New Roman" w:eastAsia="楷体_GB2312" w:hAnsi="Times New Roman" w:cs="Times New Roman"/>
        </w:rPr>
      </w:pPr>
    </w:p>
    <w:sectPr w:rsidR="002D7E0A" w:rsidRPr="00AC15EF" w:rsidSect="00BE1F2C">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4E81" w:rsidRDefault="00564E81" w:rsidP="00DC0147">
      <w:r>
        <w:separator/>
      </w:r>
    </w:p>
  </w:endnote>
  <w:endnote w:type="continuationSeparator" w:id="0">
    <w:p w:rsidR="00564E81" w:rsidRDefault="00564E81" w:rsidP="00DC0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4E81" w:rsidRDefault="00564E81" w:rsidP="00DC0147">
      <w:r>
        <w:separator/>
      </w:r>
    </w:p>
  </w:footnote>
  <w:footnote w:type="continuationSeparator" w:id="0">
    <w:p w:rsidR="00564E81" w:rsidRDefault="00564E81" w:rsidP="00DC014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E1F2C"/>
    <w:rsid w:val="00026AB6"/>
    <w:rsid w:val="0004309F"/>
    <w:rsid w:val="00105FDE"/>
    <w:rsid w:val="00111E9B"/>
    <w:rsid w:val="0027109E"/>
    <w:rsid w:val="002D3C0E"/>
    <w:rsid w:val="002D478A"/>
    <w:rsid w:val="002D7E0A"/>
    <w:rsid w:val="003E5D2D"/>
    <w:rsid w:val="003F07ED"/>
    <w:rsid w:val="00510D55"/>
    <w:rsid w:val="005407FF"/>
    <w:rsid w:val="00564E81"/>
    <w:rsid w:val="005940EE"/>
    <w:rsid w:val="006D41CF"/>
    <w:rsid w:val="007A6D14"/>
    <w:rsid w:val="0083229B"/>
    <w:rsid w:val="0083294F"/>
    <w:rsid w:val="00857F19"/>
    <w:rsid w:val="008A5650"/>
    <w:rsid w:val="00AA1854"/>
    <w:rsid w:val="00AC15EF"/>
    <w:rsid w:val="00BC5838"/>
    <w:rsid w:val="00BE1F2C"/>
    <w:rsid w:val="00C430F2"/>
    <w:rsid w:val="00CE72AE"/>
    <w:rsid w:val="00D37D39"/>
    <w:rsid w:val="00DC0147"/>
    <w:rsid w:val="00E32C42"/>
    <w:rsid w:val="00E52DC9"/>
    <w:rsid w:val="00E7261B"/>
    <w:rsid w:val="00FB4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B5813BB-CE25-401E-9D87-E34984A51C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CE72AE"/>
    <w:pPr>
      <w:keepNext/>
      <w:keepLines/>
      <w:spacing w:before="340" w:after="330" w:line="578" w:lineRule="auto"/>
      <w:outlineLvl w:val="0"/>
    </w:pPr>
    <w:rPr>
      <w:b/>
      <w:bCs/>
      <w:kern w:val="44"/>
      <w:sz w:val="44"/>
      <w:szCs w:val="44"/>
    </w:rPr>
  </w:style>
  <w:style w:type="paragraph" w:styleId="2">
    <w:name w:val="heading 2"/>
    <w:basedOn w:val="a"/>
    <w:next w:val="a"/>
    <w:qFormat/>
    <w:rsid w:val="00CE72AE"/>
    <w:pPr>
      <w:keepNext/>
      <w:keepLines/>
      <w:spacing w:before="260" w:after="260" w:line="415" w:lineRule="auto"/>
      <w:jc w:val="center"/>
      <w:outlineLvl w:val="1"/>
    </w:pPr>
    <w:rPr>
      <w:b/>
      <w:bCs/>
      <w:sz w:val="32"/>
      <w:szCs w:val="32"/>
    </w:rPr>
  </w:style>
  <w:style w:type="paragraph" w:styleId="3">
    <w:name w:val="heading 3"/>
    <w:basedOn w:val="a"/>
    <w:next w:val="a"/>
    <w:qFormat/>
    <w:rsid w:val="00CE72AE"/>
    <w:pPr>
      <w:keepNext/>
      <w:keepLines/>
      <w:spacing w:before="260" w:after="260" w:line="415" w:lineRule="auto"/>
      <w:jc w:val="center"/>
      <w:outlineLvl w:val="2"/>
    </w:pPr>
    <w:rPr>
      <w:b/>
      <w:bCs/>
      <w:sz w:val="32"/>
      <w:szCs w:val="32"/>
    </w:rPr>
  </w:style>
  <w:style w:type="paragraph" w:styleId="4">
    <w:name w:val="heading 4"/>
    <w:basedOn w:val="a"/>
    <w:next w:val="a"/>
    <w:qFormat/>
    <w:rsid w:val="00CE72AE"/>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CE72AE"/>
    <w:pPr>
      <w:keepNext/>
      <w:keepLines/>
      <w:spacing w:before="280" w:after="290" w:line="376" w:lineRule="auto"/>
      <w:outlineLvl w:val="4"/>
    </w:pPr>
    <w:rPr>
      <w:b/>
      <w:bCs/>
      <w:sz w:val="28"/>
      <w:szCs w:val="28"/>
    </w:rPr>
  </w:style>
  <w:style w:type="paragraph" w:styleId="6">
    <w:name w:val="heading 6"/>
    <w:basedOn w:val="a"/>
    <w:next w:val="a"/>
    <w:qFormat/>
    <w:rsid w:val="00CE72AE"/>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CE72AE"/>
    <w:pPr>
      <w:keepNext/>
      <w:keepLines/>
      <w:spacing w:before="240" w:after="64" w:line="320" w:lineRule="auto"/>
      <w:outlineLvl w:val="6"/>
    </w:pPr>
    <w:rPr>
      <w:b/>
      <w:bCs/>
      <w:sz w:val="24"/>
    </w:rPr>
  </w:style>
  <w:style w:type="paragraph" w:styleId="8">
    <w:name w:val="heading 8"/>
    <w:basedOn w:val="a"/>
    <w:next w:val="a"/>
    <w:qFormat/>
    <w:rsid w:val="00CE72AE"/>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BE1F2C"/>
    <w:rPr>
      <w:rFonts w:ascii="宋体" w:hAnsi="Courier New" w:cs="Courier New"/>
      <w:szCs w:val="21"/>
    </w:rPr>
  </w:style>
  <w:style w:type="paragraph" w:styleId="a4">
    <w:name w:val="header"/>
    <w:basedOn w:val="a"/>
    <w:link w:val="Char0"/>
    <w:rsid w:val="00DC0147"/>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4"/>
    <w:rsid w:val="00DC0147"/>
    <w:rPr>
      <w:kern w:val="2"/>
      <w:sz w:val="18"/>
      <w:szCs w:val="18"/>
    </w:rPr>
  </w:style>
  <w:style w:type="paragraph" w:styleId="a5">
    <w:name w:val="footer"/>
    <w:basedOn w:val="a"/>
    <w:link w:val="Char1"/>
    <w:rsid w:val="00DC0147"/>
    <w:pPr>
      <w:tabs>
        <w:tab w:val="center" w:pos="4153"/>
        <w:tab w:val="right" w:pos="8306"/>
      </w:tabs>
      <w:snapToGrid w:val="0"/>
      <w:jc w:val="left"/>
    </w:pPr>
    <w:rPr>
      <w:sz w:val="18"/>
      <w:szCs w:val="18"/>
    </w:rPr>
  </w:style>
  <w:style w:type="character" w:customStyle="1" w:styleId="Char1">
    <w:name w:val="页脚 Char"/>
    <w:link w:val="a5"/>
    <w:rsid w:val="00DC0147"/>
    <w:rPr>
      <w:kern w:val="2"/>
      <w:sz w:val="18"/>
      <w:szCs w:val="18"/>
    </w:rPr>
  </w:style>
  <w:style w:type="character" w:customStyle="1" w:styleId="Char">
    <w:name w:val="纯文本 Char"/>
    <w:link w:val="a3"/>
    <w:rsid w:val="00E32C42"/>
    <w:rPr>
      <w:rFonts w:ascii="宋体" w:hAnsi="Courier New" w:cs="Courier New"/>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00/SG87.TIF" TargetMode="External"/><Relationship Id="rId21" Type="http://schemas.openxmlformats.org/officeDocument/2006/relationships/image" Target="5-73.TIF" TargetMode="External"/><Relationship Id="rId42" Type="http://schemas.openxmlformats.org/officeDocument/2006/relationships/image" Target="media/image19.png"/><Relationship Id="rId47" Type="http://schemas.openxmlformats.org/officeDocument/2006/relationships/image" Target="5-84.TIF" TargetMode="External"/><Relationship Id="rId63" Type="http://schemas.openxmlformats.org/officeDocument/2006/relationships/image" Target="&#24418;&#25104;&#35299;&#39064;&#33021;&#21147;&#25945;&#24072;.TIF" TargetMode="External"/><Relationship Id="rId68" Type="http://schemas.openxmlformats.org/officeDocument/2006/relationships/image" Target="&#24378;&#21270;&#36801;&#31227;&#24212;&#29992;&#25945;&#24072;.TIF" TargetMode="External"/><Relationship Id="rId84" Type="http://schemas.openxmlformats.org/officeDocument/2006/relationships/image" Target="media/image37.png"/><Relationship Id="rId89" Type="http://schemas.openxmlformats.org/officeDocument/2006/relationships/image" Target="5-113.TIF" TargetMode="External"/><Relationship Id="rId112" Type="http://schemas.openxmlformats.org/officeDocument/2006/relationships/image" Target="media/image51.png"/><Relationship Id="rId16" Type="http://schemas.openxmlformats.org/officeDocument/2006/relationships/image" Target="media/image6.png"/><Relationship Id="rId107" Type="http://schemas.openxmlformats.org/officeDocument/2006/relationships/image" Target="../00/5-119.TIF" TargetMode="External"/><Relationship Id="rId11" Type="http://schemas.openxmlformats.org/officeDocument/2006/relationships/image" Target="5-68.TIF" TargetMode="External"/><Relationship Id="rId32" Type="http://schemas.openxmlformats.org/officeDocument/2006/relationships/image" Target="media/image14.png"/><Relationship Id="rId37" Type="http://schemas.openxmlformats.org/officeDocument/2006/relationships/image" Target="5-78.TIF" TargetMode="External"/><Relationship Id="rId53" Type="http://schemas.openxmlformats.org/officeDocument/2006/relationships/image" Target="media/image24.png"/><Relationship Id="rId58" Type="http://schemas.openxmlformats.org/officeDocument/2006/relationships/image" Target="5-89.TIF" TargetMode="External"/><Relationship Id="rId74" Type="http://schemas.openxmlformats.org/officeDocument/2006/relationships/image" Target="media/image33.png"/><Relationship Id="rId79" Type="http://schemas.openxmlformats.org/officeDocument/2006/relationships/image" Target="SG84+1.TIF" TargetMode="External"/><Relationship Id="rId102" Type="http://schemas.openxmlformats.org/officeDocument/2006/relationships/image" Target="media/image46.png"/><Relationship Id="rId5" Type="http://schemas.openxmlformats.org/officeDocument/2006/relationships/endnotes" Target="endnotes.xml"/><Relationship Id="rId61" Type="http://schemas.openxmlformats.org/officeDocument/2006/relationships/image" Target="media/image28.png"/><Relationship Id="rId82" Type="http://schemas.openxmlformats.org/officeDocument/2006/relationships/image" Target="&#33258;&#25105;&#35786;&#26029;&#25945;&#24072;0.tif" TargetMode="External"/><Relationship Id="rId90" Type="http://schemas.openxmlformats.org/officeDocument/2006/relationships/image" Target="media/image40.png"/><Relationship Id="rId95" Type="http://schemas.openxmlformats.org/officeDocument/2006/relationships/image" Target="../00/D180.TIF" TargetMode="External"/><Relationship Id="rId19" Type="http://schemas.openxmlformats.org/officeDocument/2006/relationships/image" Target="5-72.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SG82.TIF" TargetMode="External"/><Relationship Id="rId30" Type="http://schemas.openxmlformats.org/officeDocument/2006/relationships/image" Target="media/image13.png"/><Relationship Id="rId35" Type="http://schemas.openxmlformats.org/officeDocument/2006/relationships/image" Target="5-77.TIF" TargetMode="External"/><Relationship Id="rId43" Type="http://schemas.openxmlformats.org/officeDocument/2006/relationships/image" Target="../../../../2026&#21407;&#25991;&#20214;/&#29983;&#29289;%20%20&#20154;&#25945;&#29256;%20%20&#22823;&#19968;&#36718;%20%20&#24191;&#19996;&#19978;&#30446;&#24405;/247.TIF" TargetMode="External"/><Relationship Id="rId48" Type="http://schemas.openxmlformats.org/officeDocument/2006/relationships/image" Target="&#25972;&#21512;&#24517;&#22791;&#30693;&#35782;&#25945;&#24072;A.TIF" TargetMode="External"/><Relationship Id="rId56" Type="http://schemas.openxmlformats.org/officeDocument/2006/relationships/image" Target="5-88.TIF" TargetMode="External"/><Relationship Id="rId64" Type="http://schemas.openxmlformats.org/officeDocument/2006/relationships/image" Target="media/image29.png"/><Relationship Id="rId69" Type="http://schemas.openxmlformats.org/officeDocument/2006/relationships/image" Target="media/image31.png"/><Relationship Id="rId77" Type="http://schemas.openxmlformats.org/officeDocument/2006/relationships/image" Target="5-98.TIF" TargetMode="External"/><Relationship Id="rId100" Type="http://schemas.openxmlformats.org/officeDocument/2006/relationships/image" Target="media/image45.png"/><Relationship Id="rId105" Type="http://schemas.openxmlformats.org/officeDocument/2006/relationships/image" Target="../00/5-119+.TIF" TargetMode="External"/><Relationship Id="rId113" Type="http://schemas.openxmlformats.org/officeDocument/2006/relationships/image" Target="../00/D185.TIF" TargetMode="External"/><Relationship Id="rId118" Type="http://schemas.openxmlformats.org/officeDocument/2006/relationships/image" Target="media/image54.png"/><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image" Target="media/image32.png"/><Relationship Id="rId80" Type="http://schemas.openxmlformats.org/officeDocument/2006/relationships/image" Target="media/image36.png"/><Relationship Id="rId85" Type="http://schemas.openxmlformats.org/officeDocument/2006/relationships/image" Target="../../../../2026&#21407;&#25991;&#20214;/&#29983;&#29289;%20%20&#20154;&#25945;&#29256;%20%20&#22823;&#19968;&#36718;%20%20&#24191;&#19996;&#19978;&#30446;&#24405;/267.TIF" TargetMode="External"/><Relationship Id="rId93" Type="http://schemas.openxmlformats.org/officeDocument/2006/relationships/image" Target="../00/5-115.TIF" TargetMode="External"/><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5-71.TIF" TargetMode="External"/><Relationship Id="rId25" Type="http://schemas.openxmlformats.org/officeDocument/2006/relationships/image" Target="&#24418;&#25104;&#35299;&#39064;&#33021;&#21147;&#25945;&#24072;.TIF" TargetMode="External"/><Relationship Id="rId33" Type="http://schemas.openxmlformats.org/officeDocument/2006/relationships/image" Target="5-76.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media/image27.png"/><Relationship Id="rId67" Type="http://schemas.openxmlformats.org/officeDocument/2006/relationships/image" Target="5-93.TIF" TargetMode="External"/><Relationship Id="rId103" Type="http://schemas.openxmlformats.org/officeDocument/2006/relationships/image" Target="../00/5-118.TIF" TargetMode="External"/><Relationship Id="rId108" Type="http://schemas.openxmlformats.org/officeDocument/2006/relationships/image" Target="media/image49.png"/><Relationship Id="rId116"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24378;&#21270;&#36801;&#31227;&#24212;&#29992;&#25945;&#24072;.TIF" TargetMode="External"/><Relationship Id="rId54" Type="http://schemas.openxmlformats.org/officeDocument/2006/relationships/image" Target="5-87.TIF" TargetMode="External"/><Relationship Id="rId62" Type="http://schemas.openxmlformats.org/officeDocument/2006/relationships/image" Target="5-91.TIF" TargetMode="External"/><Relationship Id="rId70" Type="http://schemas.openxmlformats.org/officeDocument/2006/relationships/image" Target="../../../../2026&#21407;&#25991;&#20214;/&#29983;&#29289;%20%20&#20154;&#25945;&#29256;%20%20&#22823;&#19968;&#36718;%20%20&#24191;&#19996;&#19978;&#30446;&#24405;/259.TIF" TargetMode="External"/><Relationship Id="rId75" Type="http://schemas.openxmlformats.org/officeDocument/2006/relationships/image" Target="5-97.TIF" TargetMode="External"/><Relationship Id="rId83" Type="http://schemas.openxmlformats.org/officeDocument/2006/relationships/image" Target="&#24378;&#21270;&#36801;&#31227;&#24212;&#29992;&#25945;&#24072;.TIF" TargetMode="External"/><Relationship Id="rId88" Type="http://schemas.openxmlformats.org/officeDocument/2006/relationships/image" Target="media/image39.png"/><Relationship Id="rId91" Type="http://schemas.openxmlformats.org/officeDocument/2006/relationships/image" Target="../00/5-114.TIF" TargetMode="External"/><Relationship Id="rId96" Type="http://schemas.openxmlformats.org/officeDocument/2006/relationships/image" Target="media/image43.png"/><Relationship Id="rId111" Type="http://schemas.openxmlformats.org/officeDocument/2006/relationships/image" Target="../00/5-121.TIF" TargetMode="Externa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5-70.TIF" TargetMode="External"/><Relationship Id="rId23" Type="http://schemas.openxmlformats.org/officeDocument/2006/relationships/image" Target="&#33258;&#25105;&#35786;&#26029;&#25945;&#24072;0.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media/image22.png"/><Relationship Id="rId57" Type="http://schemas.openxmlformats.org/officeDocument/2006/relationships/image" Target="media/image26.png"/><Relationship Id="rId106" Type="http://schemas.openxmlformats.org/officeDocument/2006/relationships/image" Target="media/image48.png"/><Relationship Id="rId114" Type="http://schemas.openxmlformats.org/officeDocument/2006/relationships/image" Target="media/image52.png"/><Relationship Id="rId119" Type="http://schemas.openxmlformats.org/officeDocument/2006/relationships/image" Target="../00/SG88.TIF" TargetMode="External"/><Relationship Id="rId10" Type="http://schemas.openxmlformats.org/officeDocument/2006/relationships/image" Target="media/image3.png"/><Relationship Id="rId31" Type="http://schemas.openxmlformats.org/officeDocument/2006/relationships/image" Target="5-75.TIF" TargetMode="External"/><Relationship Id="rId44" Type="http://schemas.openxmlformats.org/officeDocument/2006/relationships/image" Target="media/image20.png"/><Relationship Id="rId52" Type="http://schemas.openxmlformats.org/officeDocument/2006/relationships/image" Target="5-86.TIF" TargetMode="External"/><Relationship Id="rId60" Type="http://schemas.openxmlformats.org/officeDocument/2006/relationships/image" Target="5-90.TIF" TargetMode="External"/><Relationship Id="rId65" Type="http://schemas.openxmlformats.org/officeDocument/2006/relationships/image" Target="5-92.TIF" TargetMode="External"/><Relationship Id="rId73" Type="http://schemas.openxmlformats.org/officeDocument/2006/relationships/image" Target="5-95.TIF" TargetMode="External"/><Relationship Id="rId78" Type="http://schemas.openxmlformats.org/officeDocument/2006/relationships/image" Target="media/image35.png"/><Relationship Id="rId81" Type="http://schemas.openxmlformats.org/officeDocument/2006/relationships/image" Target="SG85.TIF" TargetMode="External"/><Relationship Id="rId86" Type="http://schemas.openxmlformats.org/officeDocument/2006/relationships/image" Target="media/image38.png"/><Relationship Id="rId94" Type="http://schemas.openxmlformats.org/officeDocument/2006/relationships/image" Target="media/image42.png"/><Relationship Id="rId99" Type="http://schemas.openxmlformats.org/officeDocument/2006/relationships/image" Target="../00/5-116.TIF" TargetMode="External"/><Relationship Id="rId101" Type="http://schemas.openxmlformats.org/officeDocument/2006/relationships/image" Target="../00/D182.TIF" TargetMode="External"/><Relationship Id="rId4" Type="http://schemas.openxmlformats.org/officeDocument/2006/relationships/footnotes" Target="footnotes.xml"/><Relationship Id="rId9" Type="http://schemas.openxmlformats.org/officeDocument/2006/relationships/image" Target="5-67.TIF" TargetMode="External"/><Relationship Id="rId13" Type="http://schemas.openxmlformats.org/officeDocument/2006/relationships/image" Target="5-69.TIF" TargetMode="External"/><Relationship Id="rId18" Type="http://schemas.openxmlformats.org/officeDocument/2006/relationships/image" Target="media/image7.png"/><Relationship Id="rId39" Type="http://schemas.openxmlformats.org/officeDocument/2006/relationships/image" Target="5-79.TIF" TargetMode="External"/><Relationship Id="rId109" Type="http://schemas.openxmlformats.org/officeDocument/2006/relationships/image" Target="../00/S509&#21152;&#32451;.TIF" TargetMode="External"/><Relationship Id="rId34" Type="http://schemas.openxmlformats.org/officeDocument/2006/relationships/image" Target="media/image15.png"/><Relationship Id="rId50" Type="http://schemas.openxmlformats.org/officeDocument/2006/relationships/image" Target="5-85.TIF" TargetMode="External"/><Relationship Id="rId55" Type="http://schemas.openxmlformats.org/officeDocument/2006/relationships/image" Target="media/image25.png"/><Relationship Id="rId76" Type="http://schemas.openxmlformats.org/officeDocument/2006/relationships/image" Target="media/image34.png"/><Relationship Id="rId97" Type="http://schemas.openxmlformats.org/officeDocument/2006/relationships/image" Target="../00/D181.TIF" TargetMode="External"/><Relationship Id="rId104" Type="http://schemas.openxmlformats.org/officeDocument/2006/relationships/image" Target="media/image47.png"/><Relationship Id="rId120" Type="http://schemas.openxmlformats.org/officeDocument/2006/relationships/fontTable" Target="fontTable.xml"/><Relationship Id="rId7" Type="http://schemas.openxmlformats.org/officeDocument/2006/relationships/image" Target="&#25972;&#21512;&#24517;&#22791;&#30693;&#35782;&#25945;&#24072;A.TIF" TargetMode="External"/><Relationship Id="rId71" Type="http://schemas.openxmlformats.org/officeDocument/2006/relationships/image" Target="&#25972;&#21512;&#24517;&#22791;&#30693;&#35782;&#25945;&#24072;A.TIF" TargetMode="External"/><Relationship Id="rId92" Type="http://schemas.openxmlformats.org/officeDocument/2006/relationships/image" Target="media/image41.png"/><Relationship Id="rId2" Type="http://schemas.openxmlformats.org/officeDocument/2006/relationships/settings" Target="settings.xml"/><Relationship Id="rId29" Type="http://schemas.openxmlformats.org/officeDocument/2006/relationships/image" Target="5-74.TIF" TargetMode="External"/><Relationship Id="rId24" Type="http://schemas.openxmlformats.org/officeDocument/2006/relationships/image" Target="media/image10.png"/><Relationship Id="rId40" Type="http://schemas.openxmlformats.org/officeDocument/2006/relationships/image" Target="media/image18.png"/><Relationship Id="rId45" Type="http://schemas.openxmlformats.org/officeDocument/2006/relationships/image" Target="5-83.TIF" TargetMode="External"/><Relationship Id="rId66" Type="http://schemas.openxmlformats.org/officeDocument/2006/relationships/image" Target="media/image30.png"/><Relationship Id="rId87" Type="http://schemas.openxmlformats.org/officeDocument/2006/relationships/image" Target="5-112.TIF" TargetMode="External"/><Relationship Id="rId110" Type="http://schemas.openxmlformats.org/officeDocument/2006/relationships/image" Target="media/image50.png"/><Relationship Id="rId115" Type="http://schemas.openxmlformats.org/officeDocument/2006/relationships/image" Target="../00/D185a.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25</Pages>
  <Words>8161</Words>
  <Characters>46524</Characters>
  <Application>Microsoft Office Word</Application>
  <DocSecurity>0</DocSecurity>
  <Lines>387</Lines>
  <Paragraphs>109</Paragraphs>
  <ScaleCrop>false</ScaleCrop>
  <Company>shenduxitong</Company>
  <LinksUpToDate>false</LinksUpToDate>
  <CharactersWithSpaces>54576</CharactersWithSpaces>
  <SharedDoc>false</SharedDoc>
  <HLinks>
    <vt:vector size="576" baseType="variant">
      <vt:variant>
        <vt:i4>-1677293424</vt:i4>
      </vt:variant>
      <vt:variant>
        <vt:i4>2876</vt:i4>
      </vt:variant>
      <vt:variant>
        <vt:i4>1025</vt:i4>
      </vt:variant>
      <vt:variant>
        <vt:i4>1</vt:i4>
      </vt:variant>
      <vt:variant>
        <vt:lpwstr>\\苏德亭\f\源文件\2025\大一轮\生物  人教版  大一轮  京津琼\整合必备知识A.TIF</vt:lpwstr>
      </vt:variant>
      <vt:variant>
        <vt:lpwstr/>
      </vt:variant>
      <vt:variant>
        <vt:i4>-782233997</vt:i4>
      </vt:variant>
      <vt:variant>
        <vt:i4>2948</vt:i4>
      </vt:variant>
      <vt:variant>
        <vt:i4>1026</vt:i4>
      </vt:variant>
      <vt:variant>
        <vt:i4>1</vt:i4>
      </vt:variant>
      <vt:variant>
        <vt:lpwstr>\\苏德亭\f\源文件\2025\大一轮\生物  人教版  大一轮  京津琼\5-34.TIF</vt:lpwstr>
      </vt:variant>
      <vt:variant>
        <vt:lpwstr/>
      </vt:variant>
      <vt:variant>
        <vt:i4>-782233998</vt:i4>
      </vt:variant>
      <vt:variant>
        <vt:i4>3402</vt:i4>
      </vt:variant>
      <vt:variant>
        <vt:i4>1027</vt:i4>
      </vt:variant>
      <vt:variant>
        <vt:i4>1</vt:i4>
      </vt:variant>
      <vt:variant>
        <vt:lpwstr>\\苏德亭\f\源文件\2025\大一轮\生物  人教版  大一轮  京津琼\5-35.TIF</vt:lpwstr>
      </vt:variant>
      <vt:variant>
        <vt:lpwstr/>
      </vt:variant>
      <vt:variant>
        <vt:i4>-782233999</vt:i4>
      </vt:variant>
      <vt:variant>
        <vt:i4>3540</vt:i4>
      </vt:variant>
      <vt:variant>
        <vt:i4>1028</vt:i4>
      </vt:variant>
      <vt:variant>
        <vt:i4>1</vt:i4>
      </vt:variant>
      <vt:variant>
        <vt:lpwstr>\\苏德亭\f\源文件\2025\大一轮\生物  人教版  大一轮  京津琼\5-36.TIF</vt:lpwstr>
      </vt:variant>
      <vt:variant>
        <vt:lpwstr/>
      </vt:variant>
      <vt:variant>
        <vt:i4>-782234000</vt:i4>
      </vt:variant>
      <vt:variant>
        <vt:i4>3624</vt:i4>
      </vt:variant>
      <vt:variant>
        <vt:i4>1029</vt:i4>
      </vt:variant>
      <vt:variant>
        <vt:i4>1</vt:i4>
      </vt:variant>
      <vt:variant>
        <vt:lpwstr>\\苏德亭\f\源文件\2025\大一轮\生物  人教版  大一轮  京津琼\5-37.TIF</vt:lpwstr>
      </vt:variant>
      <vt:variant>
        <vt:lpwstr/>
      </vt:variant>
      <vt:variant>
        <vt:i4>-782233985</vt:i4>
      </vt:variant>
      <vt:variant>
        <vt:i4>3734</vt:i4>
      </vt:variant>
      <vt:variant>
        <vt:i4>1030</vt:i4>
      </vt:variant>
      <vt:variant>
        <vt:i4>1</vt:i4>
      </vt:variant>
      <vt:variant>
        <vt:lpwstr>\\苏德亭\f\源文件\2025\大一轮\生物  人教版  大一轮  京津琼\5-38.TIF</vt:lpwstr>
      </vt:variant>
      <vt:variant>
        <vt:lpwstr/>
      </vt:variant>
      <vt:variant>
        <vt:i4>-782233986</vt:i4>
      </vt:variant>
      <vt:variant>
        <vt:i4>3832</vt:i4>
      </vt:variant>
      <vt:variant>
        <vt:i4>1031</vt:i4>
      </vt:variant>
      <vt:variant>
        <vt:i4>1</vt:i4>
      </vt:variant>
      <vt:variant>
        <vt:lpwstr>\\苏德亭\f\源文件\2025\大一轮\生物  人教版  大一轮  京津琼\5-39.TIF</vt:lpwstr>
      </vt:variant>
      <vt:variant>
        <vt:lpwstr/>
      </vt:variant>
      <vt:variant>
        <vt:i4>-400433112</vt:i4>
      </vt:variant>
      <vt:variant>
        <vt:i4>4466</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5188</vt:i4>
      </vt:variant>
      <vt:variant>
        <vt:i4>1033</vt:i4>
      </vt:variant>
      <vt:variant>
        <vt:i4>1</vt:i4>
      </vt:variant>
      <vt:variant>
        <vt:lpwstr>\\苏德亭\f\源文件\2025\大一轮\生物  人教版  大一轮  京津琼\提升关键能力.TIF</vt:lpwstr>
      </vt:variant>
      <vt:variant>
        <vt:lpwstr/>
      </vt:variant>
      <vt:variant>
        <vt:i4>-781775241</vt:i4>
      </vt:variant>
      <vt:variant>
        <vt:i4>5386</vt:i4>
      </vt:variant>
      <vt:variant>
        <vt:i4>1034</vt:i4>
      </vt:variant>
      <vt:variant>
        <vt:i4>1</vt:i4>
      </vt:variant>
      <vt:variant>
        <vt:lpwstr>\\苏德亭\f\源文件\2025\大一轮\生物  人教版  大一轮  京津琼\5-40.TIF</vt:lpwstr>
      </vt:variant>
      <vt:variant>
        <vt:lpwstr/>
      </vt:variant>
      <vt:variant>
        <vt:i4>-1946727346</vt:i4>
      </vt:variant>
      <vt:variant>
        <vt:i4>6116</vt:i4>
      </vt:variant>
      <vt:variant>
        <vt:i4>1035</vt:i4>
      </vt:variant>
      <vt:variant>
        <vt:i4>1</vt:i4>
      </vt:variant>
      <vt:variant>
        <vt:lpwstr>\\苏德亭\f\源文件\2025\大一轮\生物  人教版  大一轮  京津琼\评价迁移应用.TIF</vt:lpwstr>
      </vt:variant>
      <vt:variant>
        <vt:lpwstr/>
      </vt:variant>
      <vt:variant>
        <vt:i4>-781775242</vt:i4>
      </vt:variant>
      <vt:variant>
        <vt:i4>6286</vt:i4>
      </vt:variant>
      <vt:variant>
        <vt:i4>1036</vt:i4>
      </vt:variant>
      <vt:variant>
        <vt:i4>1</vt:i4>
      </vt:variant>
      <vt:variant>
        <vt:lpwstr>\\苏德亭\f\源文件\2025\大一轮\生物  人教版  大一轮  京津琼\5-41.TIF</vt:lpwstr>
      </vt:variant>
      <vt:variant>
        <vt:lpwstr/>
      </vt:variant>
      <vt:variant>
        <vt:i4>-1677293424</vt:i4>
      </vt:variant>
      <vt:variant>
        <vt:i4>7754</vt:i4>
      </vt:variant>
      <vt:variant>
        <vt:i4>1037</vt:i4>
      </vt:variant>
      <vt:variant>
        <vt:i4>1</vt:i4>
      </vt:variant>
      <vt:variant>
        <vt:lpwstr>\\苏德亭\f\源文件\2025\大一轮\生物  人教版  大一轮  京津琼\整合必备知识A.TIF</vt:lpwstr>
      </vt:variant>
      <vt:variant>
        <vt:lpwstr/>
      </vt:variant>
      <vt:variant>
        <vt:i4>-781775243</vt:i4>
      </vt:variant>
      <vt:variant>
        <vt:i4>7822</vt:i4>
      </vt:variant>
      <vt:variant>
        <vt:i4>1038</vt:i4>
      </vt:variant>
      <vt:variant>
        <vt:i4>1</vt:i4>
      </vt:variant>
      <vt:variant>
        <vt:lpwstr>\\苏德亭\f\源文件\2025\大一轮\生物  人教版  大一轮  京津琼\5-42.TIF</vt:lpwstr>
      </vt:variant>
      <vt:variant>
        <vt:lpwstr/>
      </vt:variant>
      <vt:variant>
        <vt:i4>-781775244</vt:i4>
      </vt:variant>
      <vt:variant>
        <vt:i4>8112</vt:i4>
      </vt:variant>
      <vt:variant>
        <vt:i4>1039</vt:i4>
      </vt:variant>
      <vt:variant>
        <vt:i4>1</vt:i4>
      </vt:variant>
      <vt:variant>
        <vt:lpwstr>\\苏德亭\f\源文件\2025\大一轮\生物  人教版  大一轮  京津琼\5-43.TIF</vt:lpwstr>
      </vt:variant>
      <vt:variant>
        <vt:lpwstr/>
      </vt:variant>
      <vt:variant>
        <vt:i4>-781775245</vt:i4>
      </vt:variant>
      <vt:variant>
        <vt:i4>8188</vt:i4>
      </vt:variant>
      <vt:variant>
        <vt:i4>1040</vt:i4>
      </vt:variant>
      <vt:variant>
        <vt:i4>1</vt:i4>
      </vt:variant>
      <vt:variant>
        <vt:lpwstr>\\苏德亭\f\源文件\2025\大一轮\生物  人教版  大一轮  京津琼\5-44.TIF</vt:lpwstr>
      </vt:variant>
      <vt:variant>
        <vt:lpwstr/>
      </vt:variant>
      <vt:variant>
        <vt:i4>-400433112</vt:i4>
      </vt:variant>
      <vt:variant>
        <vt:i4>8246</vt:i4>
      </vt:variant>
      <vt:variant>
        <vt:i4>1041</vt:i4>
      </vt:variant>
      <vt:variant>
        <vt:i4>1</vt:i4>
      </vt:variant>
      <vt:variant>
        <vt:lpwstr>\\苏德亭\f\源文件\2025\大一轮\生物  人教版  大一轮  京津琼\判断正误.TIF</vt:lpwstr>
      </vt:variant>
      <vt:variant>
        <vt:lpwstr/>
      </vt:variant>
      <vt:variant>
        <vt:i4>1664653976</vt:i4>
      </vt:variant>
      <vt:variant>
        <vt:i4>9064</vt:i4>
      </vt:variant>
      <vt:variant>
        <vt:i4>1042</vt:i4>
      </vt:variant>
      <vt:variant>
        <vt:i4>1</vt:i4>
      </vt:variant>
      <vt:variant>
        <vt:lpwstr>\\苏德亭\f\源文件\2025\大一轮\生物  人教版  大一轮  京津琼\提升关键能力.TIF</vt:lpwstr>
      </vt:variant>
      <vt:variant>
        <vt:lpwstr/>
      </vt:variant>
      <vt:variant>
        <vt:i4>-781775246</vt:i4>
      </vt:variant>
      <vt:variant>
        <vt:i4>9194</vt:i4>
      </vt:variant>
      <vt:variant>
        <vt:i4>1043</vt:i4>
      </vt:variant>
      <vt:variant>
        <vt:i4>1</vt:i4>
      </vt:variant>
      <vt:variant>
        <vt:lpwstr>\\苏德亭\f\源文件\2025\大一轮\生物  人教版  大一轮  京津琼\5-45.TIF</vt:lpwstr>
      </vt:variant>
      <vt:variant>
        <vt:lpwstr/>
      </vt:variant>
      <vt:variant>
        <vt:i4>-301003254</vt:i4>
      </vt:variant>
      <vt:variant>
        <vt:i4>10008</vt:i4>
      </vt:variant>
      <vt:variant>
        <vt:i4>1044</vt:i4>
      </vt:variant>
      <vt:variant>
        <vt:i4>1</vt:i4>
      </vt:variant>
      <vt:variant>
        <vt:lpwstr>\\苏德亭\f\源文件\2025\大一轮\生物  人教版  大一轮  京津琼\归纳总结.TIF</vt:lpwstr>
      </vt:variant>
      <vt:variant>
        <vt:lpwstr/>
      </vt:variant>
      <vt:variant>
        <vt:i4>-786887103</vt:i4>
      </vt:variant>
      <vt:variant>
        <vt:i4>10372</vt:i4>
      </vt:variant>
      <vt:variant>
        <vt:i4>1045</vt:i4>
      </vt:variant>
      <vt:variant>
        <vt:i4>1</vt:i4>
      </vt:variant>
      <vt:variant>
        <vt:lpwstr>\\苏德亭\f\源文件\2025\大一轮\生物  人教版  大一轮  京津琼\5-45+.TIF</vt:lpwstr>
      </vt:variant>
      <vt:variant>
        <vt:lpwstr/>
      </vt:variant>
      <vt:variant>
        <vt:i4>-1946727346</vt:i4>
      </vt:variant>
      <vt:variant>
        <vt:i4>10434</vt:i4>
      </vt:variant>
      <vt:variant>
        <vt:i4>1046</vt:i4>
      </vt:variant>
      <vt:variant>
        <vt:i4>1</vt:i4>
      </vt:variant>
      <vt:variant>
        <vt:lpwstr>\\苏德亭\f\源文件\2025\大一轮\生物  人教版  大一轮  京津琼\评价迁移应用.TIF</vt:lpwstr>
      </vt:variant>
      <vt:variant>
        <vt:lpwstr/>
      </vt:variant>
      <vt:variant>
        <vt:i4>-1159224083</vt:i4>
      </vt:variant>
      <vt:variant>
        <vt:i4>12452</vt:i4>
      </vt:variant>
      <vt:variant>
        <vt:i4>1047</vt:i4>
      </vt:variant>
      <vt:variant>
        <vt:i4>1</vt:i4>
      </vt:variant>
      <vt:variant>
        <vt:lpwstr>\\苏德亭\f\源文件\2025\大一轮\生物  人教版  大一轮  京津琼\查落实固基础.TIF</vt:lpwstr>
      </vt:variant>
      <vt:variant>
        <vt:lpwstr/>
      </vt:variant>
      <vt:variant>
        <vt:i4>-781775247</vt:i4>
      </vt:variant>
      <vt:variant>
        <vt:i4>16732</vt:i4>
      </vt:variant>
      <vt:variant>
        <vt:i4>1048</vt:i4>
      </vt:variant>
      <vt:variant>
        <vt:i4>1</vt:i4>
      </vt:variant>
      <vt:variant>
        <vt:lpwstr>\\苏德亭\f\源文件\2025\大一轮\生物  人教版  大一轮  京津琼\5-46.TIF</vt:lpwstr>
      </vt:variant>
      <vt:variant>
        <vt:lpwstr/>
      </vt:variant>
      <vt:variant>
        <vt:i4>-781775248</vt:i4>
      </vt:variant>
      <vt:variant>
        <vt:i4>21018</vt:i4>
      </vt:variant>
      <vt:variant>
        <vt:i4>1049</vt:i4>
      </vt:variant>
      <vt:variant>
        <vt:i4>1</vt:i4>
      </vt:variant>
      <vt:variant>
        <vt:lpwstr>\\苏德亭\f\源文件\2025\大一轮\生物  人教版  大一轮  京津琼\5-47.TIF</vt:lpwstr>
      </vt:variant>
      <vt:variant>
        <vt:lpwstr/>
      </vt:variant>
      <vt:variant>
        <vt:i4>-781775233</vt:i4>
      </vt:variant>
      <vt:variant>
        <vt:i4>21824</vt:i4>
      </vt:variant>
      <vt:variant>
        <vt:i4>1050</vt:i4>
      </vt:variant>
      <vt:variant>
        <vt:i4>1</vt:i4>
      </vt:variant>
      <vt:variant>
        <vt:lpwstr>\\苏德亭\f\源文件\2025\大一轮\生物  人教版  大一轮  京津琼\5-48.TIF</vt:lpwstr>
      </vt:variant>
      <vt:variant>
        <vt:lpwstr/>
      </vt:variant>
      <vt:variant>
        <vt:i4>-781775234</vt:i4>
      </vt:variant>
      <vt:variant>
        <vt:i4>22846</vt:i4>
      </vt:variant>
      <vt:variant>
        <vt:i4>1051</vt:i4>
      </vt:variant>
      <vt:variant>
        <vt:i4>1</vt:i4>
      </vt:variant>
      <vt:variant>
        <vt:lpwstr>\\苏德亭\f\源文件\2025\大一轮\生物  人教版  大一轮  京津琼\5-49.TIF</vt:lpwstr>
      </vt:variant>
      <vt:variant>
        <vt:lpwstr/>
      </vt:variant>
      <vt:variant>
        <vt:i4>-781906313</vt:i4>
      </vt:variant>
      <vt:variant>
        <vt:i4>24492</vt:i4>
      </vt:variant>
      <vt:variant>
        <vt:i4>1052</vt:i4>
      </vt:variant>
      <vt:variant>
        <vt:i4>1</vt:i4>
      </vt:variant>
      <vt:variant>
        <vt:lpwstr>\\苏德亭\f\源文件\2025\大一轮\生物  人教版  大一轮  京津琼\5-60.TIF</vt:lpwstr>
      </vt:variant>
      <vt:variant>
        <vt:lpwstr/>
      </vt:variant>
      <vt:variant>
        <vt:i4>-781906314</vt:i4>
      </vt:variant>
      <vt:variant>
        <vt:i4>26166</vt:i4>
      </vt:variant>
      <vt:variant>
        <vt:i4>1053</vt:i4>
      </vt:variant>
      <vt:variant>
        <vt:i4>1</vt:i4>
      </vt:variant>
      <vt:variant>
        <vt:lpwstr>\\苏德亭\f\源文件\2025\大一轮\生物  人教版  大一轮  京津琼\5-61.TIF</vt:lpwstr>
      </vt:variant>
      <vt:variant>
        <vt:lpwstr/>
      </vt:variant>
      <vt:variant>
        <vt:i4>-781906315</vt:i4>
      </vt:variant>
      <vt:variant>
        <vt:i4>28096</vt:i4>
      </vt:variant>
      <vt:variant>
        <vt:i4>1054</vt:i4>
      </vt:variant>
      <vt:variant>
        <vt:i4>1</vt:i4>
      </vt:variant>
      <vt:variant>
        <vt:lpwstr>\\苏德亭\f\源文件\2025\大一轮\生物  人教版  大一轮  京津琼\5-62.TIF</vt:lpwstr>
      </vt:variant>
      <vt:variant>
        <vt:lpwstr/>
      </vt:variant>
      <vt:variant>
        <vt:i4>-785576388</vt:i4>
      </vt:variant>
      <vt:variant>
        <vt:i4>29570</vt:i4>
      </vt:variant>
      <vt:variant>
        <vt:i4>1055</vt:i4>
      </vt:variant>
      <vt:variant>
        <vt:i4>1</vt:i4>
      </vt:variant>
      <vt:variant>
        <vt:lpwstr>\\苏德亭\f\源文件\2025\大一轮\生物  人教版  大一轮  京津琼\SG81.TIF</vt:lpwstr>
      </vt:variant>
      <vt:variant>
        <vt:lpwstr/>
      </vt:variant>
      <vt:variant>
        <vt:i4>-1677293424</vt:i4>
      </vt:variant>
      <vt:variant>
        <vt:i4>33250</vt:i4>
      </vt:variant>
      <vt:variant>
        <vt:i4>1056</vt:i4>
      </vt:variant>
      <vt:variant>
        <vt:i4>1</vt:i4>
      </vt:variant>
      <vt:variant>
        <vt:lpwstr>\\苏德亭\f\源文件\2025\大一轮\生物  人教版  大一轮  京津琼\整合必备知识A.TIF</vt:lpwstr>
      </vt:variant>
      <vt:variant>
        <vt:lpwstr/>
      </vt:variant>
      <vt:variant>
        <vt:i4>-781906320</vt:i4>
      </vt:variant>
      <vt:variant>
        <vt:i4>33354</vt:i4>
      </vt:variant>
      <vt:variant>
        <vt:i4>1057</vt:i4>
      </vt:variant>
      <vt:variant>
        <vt:i4>1</vt:i4>
      </vt:variant>
      <vt:variant>
        <vt:lpwstr>\\苏德亭\f\源文件\2025\大一轮\生物  人教版  大一轮  京津琼\5-67.TIF</vt:lpwstr>
      </vt:variant>
      <vt:variant>
        <vt:lpwstr/>
      </vt:variant>
      <vt:variant>
        <vt:i4>-781906305</vt:i4>
      </vt:variant>
      <vt:variant>
        <vt:i4>33436</vt:i4>
      </vt:variant>
      <vt:variant>
        <vt:i4>1058</vt:i4>
      </vt:variant>
      <vt:variant>
        <vt:i4>1</vt:i4>
      </vt:variant>
      <vt:variant>
        <vt:lpwstr>\\苏德亭\f\源文件\2025\大一轮\生物  人教版  大一轮  京津琼\5-68.TIF</vt:lpwstr>
      </vt:variant>
      <vt:variant>
        <vt:lpwstr/>
      </vt:variant>
      <vt:variant>
        <vt:i4>-781906306</vt:i4>
      </vt:variant>
      <vt:variant>
        <vt:i4>33644</vt:i4>
      </vt:variant>
      <vt:variant>
        <vt:i4>1059</vt:i4>
      </vt:variant>
      <vt:variant>
        <vt:i4>1</vt:i4>
      </vt:variant>
      <vt:variant>
        <vt:lpwstr>\\苏德亭\f\源文件\2025\大一轮\生物  人教版  大一轮  京津琼\5-69.TIF</vt:lpwstr>
      </vt:variant>
      <vt:variant>
        <vt:lpwstr/>
      </vt:variant>
      <vt:variant>
        <vt:i4>-781971849</vt:i4>
      </vt:variant>
      <vt:variant>
        <vt:i4>33782</vt:i4>
      </vt:variant>
      <vt:variant>
        <vt:i4>1060</vt:i4>
      </vt:variant>
      <vt:variant>
        <vt:i4>1</vt:i4>
      </vt:variant>
      <vt:variant>
        <vt:lpwstr>\\苏德亭\f\源文件\2025\大一轮\生物  人教版  大一轮  京津琼\5-70.TIF</vt:lpwstr>
      </vt:variant>
      <vt:variant>
        <vt:lpwstr/>
      </vt:variant>
      <vt:variant>
        <vt:i4>-781971850</vt:i4>
      </vt:variant>
      <vt:variant>
        <vt:i4>34110</vt:i4>
      </vt:variant>
      <vt:variant>
        <vt:i4>1061</vt:i4>
      </vt:variant>
      <vt:variant>
        <vt:i4>1</vt:i4>
      </vt:variant>
      <vt:variant>
        <vt:lpwstr>\\苏德亭\f\源文件\2025\大一轮\生物  人教版  大一轮  京津琼\5-71.TIF</vt:lpwstr>
      </vt:variant>
      <vt:variant>
        <vt:lpwstr/>
      </vt:variant>
      <vt:variant>
        <vt:i4>-781971851</vt:i4>
      </vt:variant>
      <vt:variant>
        <vt:i4>34198</vt:i4>
      </vt:variant>
      <vt:variant>
        <vt:i4>1062</vt:i4>
      </vt:variant>
      <vt:variant>
        <vt:i4>1</vt:i4>
      </vt:variant>
      <vt:variant>
        <vt:lpwstr>\\苏德亭\f\源文件\2025\大一轮\生物  人教版  大一轮  京津琼\5-72.TIF</vt:lpwstr>
      </vt:variant>
      <vt:variant>
        <vt:lpwstr/>
      </vt:variant>
      <vt:variant>
        <vt:i4>-781971852</vt:i4>
      </vt:variant>
      <vt:variant>
        <vt:i4>34278</vt:i4>
      </vt:variant>
      <vt:variant>
        <vt:i4>1063</vt:i4>
      </vt:variant>
      <vt:variant>
        <vt:i4>1</vt:i4>
      </vt:variant>
      <vt:variant>
        <vt:lpwstr>\\苏德亭\f\源文件\2025\大一轮\生物  人教版  大一轮  京津琼\5-73.TIF</vt:lpwstr>
      </vt:variant>
      <vt:variant>
        <vt:lpwstr/>
      </vt:variant>
      <vt:variant>
        <vt:i4>-303815778</vt:i4>
      </vt:variant>
      <vt:variant>
        <vt:i4>34532</vt:i4>
      </vt:variant>
      <vt:variant>
        <vt:i4>1064</vt:i4>
      </vt:variant>
      <vt:variant>
        <vt:i4>1</vt:i4>
      </vt:variant>
      <vt:variant>
        <vt:lpwstr>\\苏德亭\f\源文件\2025\大一轮\生物  人教版  大一轮  京津琼\归纳提升.TIF</vt:lpwstr>
      </vt:variant>
      <vt:variant>
        <vt:lpwstr/>
      </vt:variant>
      <vt:variant>
        <vt:i4>-400433112</vt:i4>
      </vt:variant>
      <vt:variant>
        <vt:i4>34874</vt:i4>
      </vt:variant>
      <vt:variant>
        <vt:i4>1065</vt:i4>
      </vt:variant>
      <vt:variant>
        <vt:i4>1</vt:i4>
      </vt:variant>
      <vt:variant>
        <vt:lpwstr>\\苏德亭\f\源文件\2025\大一轮\生物  人教版  大一轮  京津琼\判断正误.TIF</vt:lpwstr>
      </vt:variant>
      <vt:variant>
        <vt:lpwstr/>
      </vt:variant>
      <vt:variant>
        <vt:i4>1664653976</vt:i4>
      </vt:variant>
      <vt:variant>
        <vt:i4>35394</vt:i4>
      </vt:variant>
      <vt:variant>
        <vt:i4>1066</vt:i4>
      </vt:variant>
      <vt:variant>
        <vt:i4>1</vt:i4>
      </vt:variant>
      <vt:variant>
        <vt:lpwstr>\\苏德亭\f\源文件\2025\大一轮\生物  人教版  大一轮  京津琼\提升关键能力.TIF</vt:lpwstr>
      </vt:variant>
      <vt:variant>
        <vt:lpwstr/>
      </vt:variant>
      <vt:variant>
        <vt:i4>-785576385</vt:i4>
      </vt:variant>
      <vt:variant>
        <vt:i4>35538</vt:i4>
      </vt:variant>
      <vt:variant>
        <vt:i4>1067</vt:i4>
      </vt:variant>
      <vt:variant>
        <vt:i4>1</vt:i4>
      </vt:variant>
      <vt:variant>
        <vt:lpwstr>\\苏德亭\f\源文件\2025\大一轮\生物  人教版  大一轮  京津琼\SG82.TIF</vt:lpwstr>
      </vt:variant>
      <vt:variant>
        <vt:lpwstr/>
      </vt:variant>
      <vt:variant>
        <vt:i4>-781971853</vt:i4>
      </vt:variant>
      <vt:variant>
        <vt:i4>36266</vt:i4>
      </vt:variant>
      <vt:variant>
        <vt:i4>1068</vt:i4>
      </vt:variant>
      <vt:variant>
        <vt:i4>1</vt:i4>
      </vt:variant>
      <vt:variant>
        <vt:lpwstr>\\苏德亭\f\源文件\2025\大一轮\生物  人教版  大一轮  京津琼\5-74.TIF</vt:lpwstr>
      </vt:variant>
      <vt:variant>
        <vt:lpwstr/>
      </vt:variant>
      <vt:variant>
        <vt:i4>-781971854</vt:i4>
      </vt:variant>
      <vt:variant>
        <vt:i4>94242</vt:i4>
      </vt:variant>
      <vt:variant>
        <vt:i4>1069</vt:i4>
      </vt:variant>
      <vt:variant>
        <vt:i4>1</vt:i4>
      </vt:variant>
      <vt:variant>
        <vt:lpwstr>\\苏德亭\f\源文件\2025\大一轮\生物  人教版  大一轮  京津琼\5-75.TIF</vt:lpwstr>
      </vt:variant>
      <vt:variant>
        <vt:lpwstr/>
      </vt:variant>
      <vt:variant>
        <vt:i4>-781971855</vt:i4>
      </vt:variant>
      <vt:variant>
        <vt:i4>94370</vt:i4>
      </vt:variant>
      <vt:variant>
        <vt:i4>1070</vt:i4>
      </vt:variant>
      <vt:variant>
        <vt:i4>1</vt:i4>
      </vt:variant>
      <vt:variant>
        <vt:lpwstr>\\苏德亭\f\源文件\2025\大一轮\生物  人教版  大一轮  京津琼\5-76.TIF</vt:lpwstr>
      </vt:variant>
      <vt:variant>
        <vt:lpwstr/>
      </vt:variant>
      <vt:variant>
        <vt:i4>-781971856</vt:i4>
      </vt:variant>
      <vt:variant>
        <vt:i4>94538</vt:i4>
      </vt:variant>
      <vt:variant>
        <vt:i4>1071</vt:i4>
      </vt:variant>
      <vt:variant>
        <vt:i4>1</vt:i4>
      </vt:variant>
      <vt:variant>
        <vt:lpwstr>\\苏德亭\f\源文件\2025\大一轮\生物  人教版  大一轮  京津琼\5-77.TIF</vt:lpwstr>
      </vt:variant>
      <vt:variant>
        <vt:lpwstr/>
      </vt:variant>
      <vt:variant>
        <vt:i4>-781971841</vt:i4>
      </vt:variant>
      <vt:variant>
        <vt:i4>94708</vt:i4>
      </vt:variant>
      <vt:variant>
        <vt:i4>1072</vt:i4>
      </vt:variant>
      <vt:variant>
        <vt:i4>1</vt:i4>
      </vt:variant>
      <vt:variant>
        <vt:lpwstr>\\苏德亭\f\源文件\2025\大一轮\生物  人教版  大一轮  京津琼\5-78.TIF</vt:lpwstr>
      </vt:variant>
      <vt:variant>
        <vt:lpwstr/>
      </vt:variant>
      <vt:variant>
        <vt:i4>-781971842</vt:i4>
      </vt:variant>
      <vt:variant>
        <vt:i4>94888</vt:i4>
      </vt:variant>
      <vt:variant>
        <vt:i4>1073</vt:i4>
      </vt:variant>
      <vt:variant>
        <vt:i4>1</vt:i4>
      </vt:variant>
      <vt:variant>
        <vt:lpwstr>\\苏德亭\f\源文件\2025\大一轮\生物  人教版  大一轮  京津琼\5-79.TIF</vt:lpwstr>
      </vt:variant>
      <vt:variant>
        <vt:lpwstr/>
      </vt:variant>
      <vt:variant>
        <vt:i4>-301003254</vt:i4>
      </vt:variant>
      <vt:variant>
        <vt:i4>95034</vt:i4>
      </vt:variant>
      <vt:variant>
        <vt:i4>1074</vt:i4>
      </vt:variant>
      <vt:variant>
        <vt:i4>1</vt:i4>
      </vt:variant>
      <vt:variant>
        <vt:lpwstr>\\苏德亭\f\源文件\2025\大一轮\生物  人教版  大一轮  京津琼\归纳总结.TIF</vt:lpwstr>
      </vt:variant>
      <vt:variant>
        <vt:lpwstr/>
      </vt:variant>
      <vt:variant>
        <vt:i4>-781513098</vt:i4>
      </vt:variant>
      <vt:variant>
        <vt:i4>95122</vt:i4>
      </vt:variant>
      <vt:variant>
        <vt:i4>1075</vt:i4>
      </vt:variant>
      <vt:variant>
        <vt:i4>1</vt:i4>
      </vt:variant>
      <vt:variant>
        <vt:lpwstr>\\苏德亭\f\源文件\2025\大一轮\生物  人教版  大一轮  京津琼\5-81.TIF</vt:lpwstr>
      </vt:variant>
      <vt:variant>
        <vt:lpwstr/>
      </vt:variant>
      <vt:variant>
        <vt:i4>-1946727346</vt:i4>
      </vt:variant>
      <vt:variant>
        <vt:i4>95184</vt:i4>
      </vt:variant>
      <vt:variant>
        <vt:i4>1076</vt:i4>
      </vt:variant>
      <vt:variant>
        <vt:i4>1</vt:i4>
      </vt:variant>
      <vt:variant>
        <vt:lpwstr>\\苏德亭\f\源文件\2025\大一轮\生物  人教版  大一轮  京津琼\评价迁移应用.TIF</vt:lpwstr>
      </vt:variant>
      <vt:variant>
        <vt:lpwstr/>
      </vt:variant>
      <vt:variant>
        <vt:i4>-781513099</vt:i4>
      </vt:variant>
      <vt:variant>
        <vt:i4>95462</vt:i4>
      </vt:variant>
      <vt:variant>
        <vt:i4>1077</vt:i4>
      </vt:variant>
      <vt:variant>
        <vt:i4>1</vt:i4>
      </vt:variant>
      <vt:variant>
        <vt:lpwstr>\\苏德亭\f\源文件\2025\大一轮\生物  人教版  大一轮  京津琼\5-82.TIF</vt:lpwstr>
      </vt:variant>
      <vt:variant>
        <vt:lpwstr/>
      </vt:variant>
      <vt:variant>
        <vt:i4>-781513100</vt:i4>
      </vt:variant>
      <vt:variant>
        <vt:i4>96540</vt:i4>
      </vt:variant>
      <vt:variant>
        <vt:i4>1078</vt:i4>
      </vt:variant>
      <vt:variant>
        <vt:i4>1</vt:i4>
      </vt:variant>
      <vt:variant>
        <vt:lpwstr>\\苏德亭\f\源文件\2025\大一轮\生物  人教版  大一轮  京津琼\5-83.TIF</vt:lpwstr>
      </vt:variant>
      <vt:variant>
        <vt:lpwstr/>
      </vt:variant>
      <vt:variant>
        <vt:i4>-781513101</vt:i4>
      </vt:variant>
      <vt:variant>
        <vt:i4>97890</vt:i4>
      </vt:variant>
      <vt:variant>
        <vt:i4>1079</vt:i4>
      </vt:variant>
      <vt:variant>
        <vt:i4>1</vt:i4>
      </vt:variant>
      <vt:variant>
        <vt:lpwstr>\\苏德亭\f\源文件\2025\大一轮\生物  人教版  大一轮  京津琼\5-84.TIF</vt:lpwstr>
      </vt:variant>
      <vt:variant>
        <vt:lpwstr/>
      </vt:variant>
      <vt:variant>
        <vt:i4>-1677293424</vt:i4>
      </vt:variant>
      <vt:variant>
        <vt:i4>98672</vt:i4>
      </vt:variant>
      <vt:variant>
        <vt:i4>1080</vt:i4>
      </vt:variant>
      <vt:variant>
        <vt:i4>1</vt:i4>
      </vt:variant>
      <vt:variant>
        <vt:lpwstr>\\苏德亭\f\源文件\2025\大一轮\生物  人教版  大一轮  京津琼\整合必备知识A.TIF</vt:lpwstr>
      </vt:variant>
      <vt:variant>
        <vt:lpwstr/>
      </vt:variant>
      <vt:variant>
        <vt:i4>-781513102</vt:i4>
      </vt:variant>
      <vt:variant>
        <vt:i4>98752</vt:i4>
      </vt:variant>
      <vt:variant>
        <vt:i4>1081</vt:i4>
      </vt:variant>
      <vt:variant>
        <vt:i4>1</vt:i4>
      </vt:variant>
      <vt:variant>
        <vt:lpwstr>\\苏德亭\f\源文件\2025\大一轮\生物  人教版  大一轮  京津琼\5-85.TIF</vt:lpwstr>
      </vt:variant>
      <vt:variant>
        <vt:lpwstr/>
      </vt:variant>
      <vt:variant>
        <vt:i4>-781513103</vt:i4>
      </vt:variant>
      <vt:variant>
        <vt:i4>98910</vt:i4>
      </vt:variant>
      <vt:variant>
        <vt:i4>1082</vt:i4>
      </vt:variant>
      <vt:variant>
        <vt:i4>1</vt:i4>
      </vt:variant>
      <vt:variant>
        <vt:lpwstr>\\苏德亭\f\源文件\2025\大一轮\生物  人教版  大一轮  京津琼\5-86.TIF</vt:lpwstr>
      </vt:variant>
      <vt:variant>
        <vt:lpwstr/>
      </vt:variant>
      <vt:variant>
        <vt:i4>-781513104</vt:i4>
      </vt:variant>
      <vt:variant>
        <vt:i4>99216</vt:i4>
      </vt:variant>
      <vt:variant>
        <vt:i4>1083</vt:i4>
      </vt:variant>
      <vt:variant>
        <vt:i4>1</vt:i4>
      </vt:variant>
      <vt:variant>
        <vt:lpwstr>\\苏德亭\f\源文件\2025\大一轮\生物  人教版  大一轮  京津琼\5-87.TIF</vt:lpwstr>
      </vt:variant>
      <vt:variant>
        <vt:lpwstr/>
      </vt:variant>
      <vt:variant>
        <vt:i4>-781513089</vt:i4>
      </vt:variant>
      <vt:variant>
        <vt:i4>99346</vt:i4>
      </vt:variant>
      <vt:variant>
        <vt:i4>1084</vt:i4>
      </vt:variant>
      <vt:variant>
        <vt:i4>1</vt:i4>
      </vt:variant>
      <vt:variant>
        <vt:lpwstr>\\苏德亭\f\源文件\2025\大一轮\生物  人教版  大一轮  京津琼\5-88.TIF</vt:lpwstr>
      </vt:variant>
      <vt:variant>
        <vt:lpwstr/>
      </vt:variant>
      <vt:variant>
        <vt:i4>-781513090</vt:i4>
      </vt:variant>
      <vt:variant>
        <vt:i4>99672</vt:i4>
      </vt:variant>
      <vt:variant>
        <vt:i4>1085</vt:i4>
      </vt:variant>
      <vt:variant>
        <vt:i4>1</vt:i4>
      </vt:variant>
      <vt:variant>
        <vt:lpwstr>\\苏德亭\f\源文件\2025\大一轮\生物  人教版  大一轮  京津琼\5-89.TIF</vt:lpwstr>
      </vt:variant>
      <vt:variant>
        <vt:lpwstr/>
      </vt:variant>
      <vt:variant>
        <vt:i4>-781578633</vt:i4>
      </vt:variant>
      <vt:variant>
        <vt:i4>99862</vt:i4>
      </vt:variant>
      <vt:variant>
        <vt:i4>1086</vt:i4>
      </vt:variant>
      <vt:variant>
        <vt:i4>1</vt:i4>
      </vt:variant>
      <vt:variant>
        <vt:lpwstr>\\苏德亭\f\源文件\2025\大一轮\生物  人教版  大一轮  京津琼\5-90.TIF</vt:lpwstr>
      </vt:variant>
      <vt:variant>
        <vt:lpwstr/>
      </vt:variant>
      <vt:variant>
        <vt:i4>-781578634</vt:i4>
      </vt:variant>
      <vt:variant>
        <vt:i4>99930</vt:i4>
      </vt:variant>
      <vt:variant>
        <vt:i4>1087</vt:i4>
      </vt:variant>
      <vt:variant>
        <vt:i4>1</vt:i4>
      </vt:variant>
      <vt:variant>
        <vt:lpwstr>\\苏德亭\f\源文件\2025\大一轮\生物  人教版  大一轮  京津琼\5-91.TIF</vt:lpwstr>
      </vt:variant>
      <vt:variant>
        <vt:lpwstr/>
      </vt:variant>
      <vt:variant>
        <vt:i4>1664653976</vt:i4>
      </vt:variant>
      <vt:variant>
        <vt:i4>99992</vt:i4>
      </vt:variant>
      <vt:variant>
        <vt:i4>1088</vt:i4>
      </vt:variant>
      <vt:variant>
        <vt:i4>1</vt:i4>
      </vt:variant>
      <vt:variant>
        <vt:lpwstr>\\苏德亭\f\源文件\2025\大一轮\生物  人教版  大一轮  京津琼\提升关键能力.TIF</vt:lpwstr>
      </vt:variant>
      <vt:variant>
        <vt:lpwstr/>
      </vt:variant>
      <vt:variant>
        <vt:i4>-781578635</vt:i4>
      </vt:variant>
      <vt:variant>
        <vt:i4>100068</vt:i4>
      </vt:variant>
      <vt:variant>
        <vt:i4>1089</vt:i4>
      </vt:variant>
      <vt:variant>
        <vt:i4>1</vt:i4>
      </vt:variant>
      <vt:variant>
        <vt:lpwstr>\\苏德亭\f\源文件\2025\大一轮\生物  人教版  大一轮  京津琼\5-92.TIF</vt:lpwstr>
      </vt:variant>
      <vt:variant>
        <vt:lpwstr/>
      </vt:variant>
      <vt:variant>
        <vt:i4>-301003254</vt:i4>
      </vt:variant>
      <vt:variant>
        <vt:i4>100726</vt:i4>
      </vt:variant>
      <vt:variant>
        <vt:i4>1090</vt:i4>
      </vt:variant>
      <vt:variant>
        <vt:i4>1</vt:i4>
      </vt:variant>
      <vt:variant>
        <vt:lpwstr>\\苏德亭\f\源文件\2025\大一轮\生物  人教版  大一轮  京津琼\归纳总结.TIF</vt:lpwstr>
      </vt:variant>
      <vt:variant>
        <vt:lpwstr/>
      </vt:variant>
      <vt:variant>
        <vt:i4>-781578636</vt:i4>
      </vt:variant>
      <vt:variant>
        <vt:i4>100820</vt:i4>
      </vt:variant>
      <vt:variant>
        <vt:i4>1091</vt:i4>
      </vt:variant>
      <vt:variant>
        <vt:i4>1</vt:i4>
      </vt:variant>
      <vt:variant>
        <vt:lpwstr>\\苏德亭\f\源文件\2025\大一轮\生物  人教版  大一轮  京津琼\5-93.TIF</vt:lpwstr>
      </vt:variant>
      <vt:variant>
        <vt:lpwstr/>
      </vt:variant>
      <vt:variant>
        <vt:i4>-1946727346</vt:i4>
      </vt:variant>
      <vt:variant>
        <vt:i4>100882</vt:i4>
      </vt:variant>
      <vt:variant>
        <vt:i4>1092</vt:i4>
      </vt:variant>
      <vt:variant>
        <vt:i4>1</vt:i4>
      </vt:variant>
      <vt:variant>
        <vt:lpwstr>\\苏德亭\f\源文件\2025\大一轮\生物  人教版  大一轮  京津琼\评价迁移应用.TIF</vt:lpwstr>
      </vt:variant>
      <vt:variant>
        <vt:lpwstr/>
      </vt:variant>
      <vt:variant>
        <vt:i4>-781578637</vt:i4>
      </vt:variant>
      <vt:variant>
        <vt:i4>102160</vt:i4>
      </vt:variant>
      <vt:variant>
        <vt:i4>1093</vt:i4>
      </vt:variant>
      <vt:variant>
        <vt:i4>1</vt:i4>
      </vt:variant>
      <vt:variant>
        <vt:lpwstr>\\苏德亭\f\源文件\2025\大一轮\生物  人教版  大一轮  京津琼\5-94.TIF</vt:lpwstr>
      </vt:variant>
      <vt:variant>
        <vt:lpwstr/>
      </vt:variant>
      <vt:variant>
        <vt:i4>-1677293424</vt:i4>
      </vt:variant>
      <vt:variant>
        <vt:i4>102692</vt:i4>
      </vt:variant>
      <vt:variant>
        <vt:i4>1094</vt:i4>
      </vt:variant>
      <vt:variant>
        <vt:i4>1</vt:i4>
      </vt:variant>
      <vt:variant>
        <vt:lpwstr>\\苏德亭\f\源文件\2025\大一轮\生物  人教版  大一轮  京津琼\整合必备知识A.TIF</vt:lpwstr>
      </vt:variant>
      <vt:variant>
        <vt:lpwstr/>
      </vt:variant>
      <vt:variant>
        <vt:i4>-781578638</vt:i4>
      </vt:variant>
      <vt:variant>
        <vt:i4>102780</vt:i4>
      </vt:variant>
      <vt:variant>
        <vt:i4>1095</vt:i4>
      </vt:variant>
      <vt:variant>
        <vt:i4>1</vt:i4>
      </vt:variant>
      <vt:variant>
        <vt:lpwstr>\\苏德亭\f\源文件\2025\大一轮\生物  人教版  大一轮  京津琼\5-95.TIF</vt:lpwstr>
      </vt:variant>
      <vt:variant>
        <vt:lpwstr/>
      </vt:variant>
      <vt:variant>
        <vt:i4>-781578640</vt:i4>
      </vt:variant>
      <vt:variant>
        <vt:i4>103394</vt:i4>
      </vt:variant>
      <vt:variant>
        <vt:i4>1096</vt:i4>
      </vt:variant>
      <vt:variant>
        <vt:i4>1</vt:i4>
      </vt:variant>
      <vt:variant>
        <vt:lpwstr>\\苏德亭\f\源文件\2025\大一轮\生物  人教版  大一轮  京津琼\5-97.TIF</vt:lpwstr>
      </vt:variant>
      <vt:variant>
        <vt:lpwstr/>
      </vt:variant>
      <vt:variant>
        <vt:i4>-781578625</vt:i4>
      </vt:variant>
      <vt:variant>
        <vt:i4>103478</vt:i4>
      </vt:variant>
      <vt:variant>
        <vt:i4>1097</vt:i4>
      </vt:variant>
      <vt:variant>
        <vt:i4>1</vt:i4>
      </vt:variant>
      <vt:variant>
        <vt:lpwstr>\\苏德亭\f\源文件\2025\大一轮\生物  人教版  大一轮  京津琼\5-98.TIF</vt:lpwstr>
      </vt:variant>
      <vt:variant>
        <vt:lpwstr/>
      </vt:variant>
      <vt:variant>
        <vt:i4>-788132344</vt:i4>
      </vt:variant>
      <vt:variant>
        <vt:i4>103678</vt:i4>
      </vt:variant>
      <vt:variant>
        <vt:i4>1098</vt:i4>
      </vt:variant>
      <vt:variant>
        <vt:i4>1</vt:i4>
      </vt:variant>
      <vt:variant>
        <vt:lpwstr>\\苏德亭\f\源文件\2025\大一轮\生物  人教版  大一轮  京津琼\SG84+1.TIF</vt:lpwstr>
      </vt:variant>
      <vt:variant>
        <vt:lpwstr/>
      </vt:variant>
      <vt:variant>
        <vt:i4>-301003254</vt:i4>
      </vt:variant>
      <vt:variant>
        <vt:i4>103808</vt:i4>
      </vt:variant>
      <vt:variant>
        <vt:i4>1099</vt:i4>
      </vt:variant>
      <vt:variant>
        <vt:i4>1</vt:i4>
      </vt:variant>
      <vt:variant>
        <vt:lpwstr>\\苏德亭\f\源文件\2025\大一轮\生物  人教版  大一轮  京津琼\归纳总结.TIF</vt:lpwstr>
      </vt:variant>
      <vt:variant>
        <vt:lpwstr/>
      </vt:variant>
      <vt:variant>
        <vt:i4>-785576392</vt:i4>
      </vt:variant>
      <vt:variant>
        <vt:i4>103890</vt:i4>
      </vt:variant>
      <vt:variant>
        <vt:i4>1100</vt:i4>
      </vt:variant>
      <vt:variant>
        <vt:i4>1</vt:i4>
      </vt:variant>
      <vt:variant>
        <vt:lpwstr>\\苏德亭\f\源文件\2025\大一轮\生物  人教版  大一轮  京津琼\SG85.TIF</vt:lpwstr>
      </vt:variant>
      <vt:variant>
        <vt:lpwstr/>
      </vt:variant>
      <vt:variant>
        <vt:i4>-400433112</vt:i4>
      </vt:variant>
      <vt:variant>
        <vt:i4>103948</vt:i4>
      </vt:variant>
      <vt:variant>
        <vt:i4>1101</vt:i4>
      </vt:variant>
      <vt:variant>
        <vt:i4>1</vt:i4>
      </vt:variant>
      <vt:variant>
        <vt:lpwstr>\\苏德亭\f\源文件\2025\大一轮\生物  人教版  大一轮  京津琼\判断正误.TIF</vt:lpwstr>
      </vt:variant>
      <vt:variant>
        <vt:lpwstr/>
      </vt:variant>
      <vt:variant>
        <vt:i4>-1946727346</vt:i4>
      </vt:variant>
      <vt:variant>
        <vt:i4>104664</vt:i4>
      </vt:variant>
      <vt:variant>
        <vt:i4>1102</vt:i4>
      </vt:variant>
      <vt:variant>
        <vt:i4>1</vt:i4>
      </vt:variant>
      <vt:variant>
        <vt:lpwstr>\\苏德亭\f\源文件\2025\大一轮\生物  人教版  大一轮  京津琼\评价迁移应用.TIF</vt:lpwstr>
      </vt:variant>
      <vt:variant>
        <vt:lpwstr/>
      </vt:variant>
      <vt:variant>
        <vt:i4>-783085987</vt:i4>
      </vt:variant>
      <vt:variant>
        <vt:i4>105052</vt:i4>
      </vt:variant>
      <vt:variant>
        <vt:i4>1103</vt:i4>
      </vt:variant>
      <vt:variant>
        <vt:i4>1</vt:i4>
      </vt:variant>
      <vt:variant>
        <vt:lpwstr>\\苏德亭\f\源文件\2025\大一轮\生物  人教版  大一轮  京津琼\5-111+.TIF</vt:lpwstr>
      </vt:variant>
      <vt:variant>
        <vt:lpwstr/>
      </vt:variant>
      <vt:variant>
        <vt:i4>-788132283</vt:i4>
      </vt:variant>
      <vt:variant>
        <vt:i4>105112</vt:i4>
      </vt:variant>
      <vt:variant>
        <vt:i4>1104</vt:i4>
      </vt:variant>
      <vt:variant>
        <vt:i4>1</vt:i4>
      </vt:variant>
      <vt:variant>
        <vt:lpwstr>\\苏德亭\f\源文件\2025\大一轮\生物  人教版  大一轮  京津琼\5-111.TIF</vt:lpwstr>
      </vt:variant>
      <vt:variant>
        <vt:lpwstr/>
      </vt:variant>
      <vt:variant>
        <vt:i4>-788197819</vt:i4>
      </vt:variant>
      <vt:variant>
        <vt:i4>106198</vt:i4>
      </vt:variant>
      <vt:variant>
        <vt:i4>1105</vt:i4>
      </vt:variant>
      <vt:variant>
        <vt:i4>1</vt:i4>
      </vt:variant>
      <vt:variant>
        <vt:lpwstr>\\苏德亭\f\源文件\2025\大一轮\生物  人教版  大一轮  京津琼\5-112.TIF</vt:lpwstr>
      </vt:variant>
      <vt:variant>
        <vt:lpwstr/>
      </vt:variant>
      <vt:variant>
        <vt:i4>-788263355</vt:i4>
      </vt:variant>
      <vt:variant>
        <vt:i4>107174</vt:i4>
      </vt:variant>
      <vt:variant>
        <vt:i4>1106</vt:i4>
      </vt:variant>
      <vt:variant>
        <vt:i4>1</vt:i4>
      </vt:variant>
      <vt:variant>
        <vt:lpwstr>\\苏德亭\f\源文件\2025\大一轮\生物  人教版  大一轮  京津琼\5-113.TIF</vt:lpwstr>
      </vt:variant>
      <vt:variant>
        <vt:lpwstr/>
      </vt:variant>
      <vt:variant>
        <vt:i4>-1159224083</vt:i4>
      </vt:variant>
      <vt:variant>
        <vt:i4>109634</vt:i4>
      </vt:variant>
      <vt:variant>
        <vt:i4>1107</vt:i4>
      </vt:variant>
      <vt:variant>
        <vt:i4>1</vt:i4>
      </vt:variant>
      <vt:variant>
        <vt:lpwstr>\\苏德亭\f\源文件\2025\大一轮\生物  人教版  大一轮  京津琼\查落实固基础.TIF</vt:lpwstr>
      </vt:variant>
      <vt:variant>
        <vt:lpwstr/>
      </vt:variant>
      <vt:variant>
        <vt:i4>-788328891</vt:i4>
      </vt:variant>
      <vt:variant>
        <vt:i4>112760</vt:i4>
      </vt:variant>
      <vt:variant>
        <vt:i4>1108</vt:i4>
      </vt:variant>
      <vt:variant>
        <vt:i4>1</vt:i4>
      </vt:variant>
      <vt:variant>
        <vt:lpwstr>\\苏德亭\f\源文件\2025\大一轮\生物  人教版  大一轮  京津琼\5-114.TIF</vt:lpwstr>
      </vt:variant>
      <vt:variant>
        <vt:lpwstr/>
      </vt:variant>
      <vt:variant>
        <vt:i4>-788394427</vt:i4>
      </vt:variant>
      <vt:variant>
        <vt:i4>113682</vt:i4>
      </vt:variant>
      <vt:variant>
        <vt:i4>1109</vt:i4>
      </vt:variant>
      <vt:variant>
        <vt:i4>1</vt:i4>
      </vt:variant>
      <vt:variant>
        <vt:lpwstr>\\苏德亭\f\源文件\2025\大一轮\生物  人教版  大一轮  京津琼\5-115.TIF</vt:lpwstr>
      </vt:variant>
      <vt:variant>
        <vt:lpwstr/>
      </vt:variant>
      <vt:variant>
        <vt:i4>-788459963</vt:i4>
      </vt:variant>
      <vt:variant>
        <vt:i4>116980</vt:i4>
      </vt:variant>
      <vt:variant>
        <vt:i4>1110</vt:i4>
      </vt:variant>
      <vt:variant>
        <vt:i4>1</vt:i4>
      </vt:variant>
      <vt:variant>
        <vt:lpwstr>\\苏德亭\f\源文件\2025\大一轮\生物  人教版  大一轮  京津琼\5-116.TIF</vt:lpwstr>
      </vt:variant>
      <vt:variant>
        <vt:lpwstr/>
      </vt:variant>
      <vt:variant>
        <vt:i4>-788525499</vt:i4>
      </vt:variant>
      <vt:variant>
        <vt:i4>117910</vt:i4>
      </vt:variant>
      <vt:variant>
        <vt:i4>1111</vt:i4>
      </vt:variant>
      <vt:variant>
        <vt:i4>1</vt:i4>
      </vt:variant>
      <vt:variant>
        <vt:lpwstr>\\苏德亭\f\源文件\2025\大一轮\生物  人教版  大一轮  京津琼\5-117.TIF</vt:lpwstr>
      </vt:variant>
      <vt:variant>
        <vt:lpwstr/>
      </vt:variant>
      <vt:variant>
        <vt:i4>-787542459</vt:i4>
      </vt:variant>
      <vt:variant>
        <vt:i4>119658</vt:i4>
      </vt:variant>
      <vt:variant>
        <vt:i4>1112</vt:i4>
      </vt:variant>
      <vt:variant>
        <vt:i4>1</vt:i4>
      </vt:variant>
      <vt:variant>
        <vt:lpwstr>\\苏德亭\f\源文件\2025\大一轮\生物  人教版  大一轮  京津琼\5-118.TIF</vt:lpwstr>
      </vt:variant>
      <vt:variant>
        <vt:lpwstr/>
      </vt:variant>
      <vt:variant>
        <vt:i4>-782561699</vt:i4>
      </vt:variant>
      <vt:variant>
        <vt:i4>120906</vt:i4>
      </vt:variant>
      <vt:variant>
        <vt:i4>1113</vt:i4>
      </vt:variant>
      <vt:variant>
        <vt:i4>1</vt:i4>
      </vt:variant>
      <vt:variant>
        <vt:lpwstr>\\苏德亭\f\源文件\2025\大一轮\生物  人教版  大一轮  京津琼\5-119+.TIF</vt:lpwstr>
      </vt:variant>
      <vt:variant>
        <vt:lpwstr/>
      </vt:variant>
      <vt:variant>
        <vt:i4>-787607995</vt:i4>
      </vt:variant>
      <vt:variant>
        <vt:i4>120966</vt:i4>
      </vt:variant>
      <vt:variant>
        <vt:i4>1114</vt:i4>
      </vt:variant>
      <vt:variant>
        <vt:i4>1</vt:i4>
      </vt:variant>
      <vt:variant>
        <vt:lpwstr>\\苏德亭\f\源文件\2025\大一轮\生物  人教版  大一轮  京津琼\5-119.TIF</vt:lpwstr>
      </vt:variant>
      <vt:variant>
        <vt:lpwstr/>
      </vt:variant>
      <vt:variant>
        <vt:i4>-788066746</vt:i4>
      </vt:variant>
      <vt:variant>
        <vt:i4>122126</vt:i4>
      </vt:variant>
      <vt:variant>
        <vt:i4>1115</vt:i4>
      </vt:variant>
      <vt:variant>
        <vt:i4>1</vt:i4>
      </vt:variant>
      <vt:variant>
        <vt:lpwstr>\\苏德亭\f\源文件\2025\大一轮\生物  人教版  大一轮  京津琼\5-120.TIF</vt:lpwstr>
      </vt:variant>
      <vt:variant>
        <vt:lpwstr/>
      </vt:variant>
      <vt:variant>
        <vt:i4>-788132282</vt:i4>
      </vt:variant>
      <vt:variant>
        <vt:i4>123460</vt:i4>
      </vt:variant>
      <vt:variant>
        <vt:i4>1116</vt:i4>
      </vt:variant>
      <vt:variant>
        <vt:i4>1</vt:i4>
      </vt:variant>
      <vt:variant>
        <vt:lpwstr>\\苏德亭\f\源文件\2025\大一轮\生物  人教版  大一轮  京津琼\5-121.TIF</vt:lpwstr>
      </vt:variant>
      <vt:variant>
        <vt:lpwstr/>
      </vt:variant>
      <vt:variant>
        <vt:i4>-788197818</vt:i4>
      </vt:variant>
      <vt:variant>
        <vt:i4>124566</vt:i4>
      </vt:variant>
      <vt:variant>
        <vt:i4>1117</vt:i4>
      </vt:variant>
      <vt:variant>
        <vt:i4>1</vt:i4>
      </vt:variant>
      <vt:variant>
        <vt:lpwstr>\\苏德亭\f\源文件\2025\大一轮\生物  人教版  大一轮  京津琼\5-122.TIF</vt:lpwstr>
      </vt:variant>
      <vt:variant>
        <vt:lpwstr/>
      </vt:variant>
      <vt:variant>
        <vt:i4>-783282594</vt:i4>
      </vt:variant>
      <vt:variant>
        <vt:i4>124628</vt:i4>
      </vt:variant>
      <vt:variant>
        <vt:i4>1118</vt:i4>
      </vt:variant>
      <vt:variant>
        <vt:i4>1</vt:i4>
      </vt:variant>
      <vt:variant>
        <vt:lpwstr>\\苏德亭\f\源文件\2025\大一轮\生物  人教版  大一轮  京津琼\5-122+.TIF</vt:lpwstr>
      </vt:variant>
      <vt:variant>
        <vt:lpwstr/>
      </vt:variant>
      <vt:variant>
        <vt:i4>-785576390</vt:i4>
      </vt:variant>
      <vt:variant>
        <vt:i4>126070</vt:i4>
      </vt:variant>
      <vt:variant>
        <vt:i4>1119</vt:i4>
      </vt:variant>
      <vt:variant>
        <vt:i4>1</vt:i4>
      </vt:variant>
      <vt:variant>
        <vt:lpwstr>\\苏德亭\f\源文件\2025\大一轮\生物  人教版  大一轮  京津琼\SG87.TIF</vt:lpwstr>
      </vt:variant>
      <vt:variant>
        <vt:lpwstr/>
      </vt:variant>
      <vt:variant>
        <vt:i4>-785576395</vt:i4>
      </vt:variant>
      <vt:variant>
        <vt:i4>126128</vt:i4>
      </vt:variant>
      <vt:variant>
        <vt:i4>1120</vt:i4>
      </vt:variant>
      <vt:variant>
        <vt:i4>1</vt:i4>
      </vt:variant>
      <vt:variant>
        <vt:lpwstr>\\苏德亭\f\源文件\2025\大一轮\生物  人教版  大一轮  京津琼\SG88.TIF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〖BT1〗〖MZ（2〗第39课时〓免疫失调和免疫学的应用〖MZ）〗</dc:title>
  <dc:subject/>
  <dc:creator>shendu</dc:creator>
  <cp:keywords/>
  <dc:description/>
  <cp:lastModifiedBy>Administrator</cp:lastModifiedBy>
  <cp:revision>14</cp:revision>
  <dcterms:created xsi:type="dcterms:W3CDTF">2024-12-11T03:24:00Z</dcterms:created>
  <dcterms:modified xsi:type="dcterms:W3CDTF">2026-03-18T06:13:00Z</dcterms:modified>
</cp:coreProperties>
</file>